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BD89" w14:textId="0C63DA33" w:rsidR="006048CB" w:rsidRPr="00636DB2" w:rsidRDefault="00B72470" w:rsidP="001771F1">
      <w:pPr>
        <w:ind w:firstLine="720"/>
        <w:jc w:val="center"/>
        <w:rPr>
          <w:b/>
        </w:rPr>
      </w:pPr>
      <w:r w:rsidRPr="00676EA5">
        <w:rPr>
          <w:noProof/>
          <w:lang w:eastAsia="en-GB"/>
        </w:rPr>
        <w:drawing>
          <wp:inline distT="0" distB="0" distL="0" distR="0" wp14:anchorId="0874E532" wp14:editId="6B724782">
            <wp:extent cx="3876675" cy="800100"/>
            <wp:effectExtent l="0" t="0" r="9525" b="0"/>
            <wp:docPr id="2" name="Picture 2" descr="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ack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0E53" w14:textId="77777777" w:rsidR="003F5DCF" w:rsidRDefault="003F5DC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8BE44CA" w14:textId="77777777" w:rsidR="003F5DCF" w:rsidRDefault="003F5DC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2A203FF" w14:textId="67732E26" w:rsidR="00B72470" w:rsidRDefault="002579AE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RISK ASSESSMENT</w:t>
      </w:r>
    </w:p>
    <w:p w14:paraId="117142A0" w14:textId="15B0C496" w:rsidR="003B7DD7" w:rsidRDefault="003B7DD7" w:rsidP="003B7DD7">
      <w:pPr>
        <w:spacing w:after="0"/>
        <w:rPr>
          <w:sz w:val="28"/>
          <w:szCs w:val="28"/>
        </w:rPr>
      </w:pPr>
    </w:p>
    <w:p w14:paraId="3972614B" w14:textId="263443BF" w:rsidR="009C204F" w:rsidRPr="009C204F" w:rsidRDefault="009C204F" w:rsidP="009C204F">
      <w:pPr>
        <w:spacing w:after="0"/>
        <w:jc w:val="center"/>
        <w:rPr>
          <w:b/>
          <w:sz w:val="28"/>
          <w:szCs w:val="28"/>
        </w:rPr>
      </w:pPr>
      <w:r w:rsidRPr="009C204F">
        <w:rPr>
          <w:b/>
          <w:sz w:val="28"/>
          <w:szCs w:val="28"/>
        </w:rPr>
        <w:t>PRIVATE AND CONFIDENTIAL</w:t>
      </w:r>
    </w:p>
    <w:p w14:paraId="7285D793" w14:textId="77777777" w:rsidR="009C204F" w:rsidRPr="009C204F" w:rsidRDefault="009C204F" w:rsidP="003B7DD7">
      <w:pPr>
        <w:spacing w:after="0"/>
        <w:rPr>
          <w:sz w:val="28"/>
          <w:szCs w:val="28"/>
        </w:rPr>
      </w:pPr>
    </w:p>
    <w:p w14:paraId="53D34751" w14:textId="77777777" w:rsidR="005100B1" w:rsidRPr="00CB26C3" w:rsidRDefault="001D13CC" w:rsidP="00CB26C3">
      <w:pPr>
        <w:jc w:val="both"/>
        <w:rPr>
          <w:i/>
          <w:sz w:val="24"/>
        </w:rPr>
      </w:pPr>
      <w:r w:rsidRPr="00CB26C3">
        <w:rPr>
          <w:i/>
          <w:sz w:val="24"/>
        </w:rPr>
        <w:t xml:space="preserve">This form </w:t>
      </w:r>
      <w:r w:rsidR="003B7DD7" w:rsidRPr="00CB26C3">
        <w:rPr>
          <w:i/>
          <w:sz w:val="24"/>
        </w:rPr>
        <w:t>may</w:t>
      </w:r>
      <w:r w:rsidRPr="00CB26C3">
        <w:rPr>
          <w:i/>
          <w:sz w:val="24"/>
        </w:rPr>
        <w:t xml:space="preserve"> be used </w:t>
      </w:r>
      <w:r w:rsidR="00AD5A9A" w:rsidRPr="00CB26C3">
        <w:rPr>
          <w:i/>
          <w:sz w:val="24"/>
        </w:rPr>
        <w:t>by officer</w:t>
      </w:r>
      <w:r w:rsidR="00245D3A" w:rsidRPr="00CB26C3">
        <w:rPr>
          <w:i/>
          <w:sz w:val="24"/>
        </w:rPr>
        <w:t>s</w:t>
      </w:r>
      <w:r w:rsidR="00AD5A9A" w:rsidRPr="00CB26C3">
        <w:rPr>
          <w:i/>
          <w:sz w:val="24"/>
        </w:rPr>
        <w:t xml:space="preserve"> of the Conservatoire</w:t>
      </w:r>
      <w:r w:rsidR="00801C80" w:rsidRPr="00CB26C3">
        <w:rPr>
          <w:i/>
          <w:sz w:val="24"/>
        </w:rPr>
        <w:t xml:space="preserve"> </w:t>
      </w:r>
      <w:r w:rsidR="003B7DD7" w:rsidRPr="00CB26C3">
        <w:rPr>
          <w:i/>
          <w:sz w:val="24"/>
        </w:rPr>
        <w:t>in conducting any of the procedures un</w:t>
      </w:r>
      <w:r w:rsidR="00AD5A9A" w:rsidRPr="00CB26C3">
        <w:rPr>
          <w:i/>
          <w:sz w:val="24"/>
        </w:rPr>
        <w:t>der the Policy on Sexual Misconduct, Har</w:t>
      </w:r>
      <w:r w:rsidR="003B7DD7" w:rsidRPr="00CB26C3">
        <w:rPr>
          <w:i/>
          <w:sz w:val="24"/>
        </w:rPr>
        <w:t>assment and Related Allegations, including to assist with determining whether Precautionary Measures may be necessary.</w:t>
      </w:r>
      <w:r w:rsidR="003F5DCF" w:rsidRPr="00CB26C3">
        <w:rPr>
          <w:i/>
          <w:sz w:val="24"/>
        </w:rPr>
        <w:t xml:space="preserve">  </w:t>
      </w:r>
    </w:p>
    <w:p w14:paraId="0C8AB6E7" w14:textId="385953D7" w:rsidR="001D13CC" w:rsidRPr="00CB26C3" w:rsidRDefault="003F5DCF" w:rsidP="00CB26C3">
      <w:pPr>
        <w:jc w:val="both"/>
        <w:rPr>
          <w:i/>
          <w:sz w:val="24"/>
        </w:rPr>
      </w:pPr>
      <w:r w:rsidRPr="00CB26C3">
        <w:rPr>
          <w:i/>
          <w:sz w:val="24"/>
        </w:rPr>
        <w:t>This form must be kept strictly confidential, as it may contain special category and/or criminal records data.</w:t>
      </w:r>
      <w:r w:rsidR="00CB26C3" w:rsidRPr="00CB26C3">
        <w:rPr>
          <w:i/>
          <w:sz w:val="24"/>
        </w:rPr>
        <w:t xml:space="preserve">  It should only be shared on a strictly necessary basis.</w:t>
      </w:r>
    </w:p>
    <w:p w14:paraId="35CCD682" w14:textId="249BEAC8" w:rsidR="00276AB2" w:rsidRPr="00276AB2" w:rsidRDefault="00276AB2" w:rsidP="001D13CC">
      <w:pPr>
        <w:rPr>
          <w:b/>
          <w:sz w:val="24"/>
        </w:rPr>
      </w:pPr>
      <w:r w:rsidRPr="00276AB2">
        <w:rPr>
          <w:b/>
          <w:sz w:val="24"/>
        </w:rPr>
        <w:t>Student Details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2478"/>
        <w:gridCol w:w="6731"/>
      </w:tblGrid>
      <w:tr w:rsidR="00B72470" w14:paraId="7DCBD52E" w14:textId="77777777" w:rsidTr="001771F1">
        <w:trPr>
          <w:jc w:val="center"/>
        </w:trPr>
        <w:tc>
          <w:tcPr>
            <w:tcW w:w="2478" w:type="dxa"/>
            <w:shd w:val="clear" w:color="auto" w:fill="D9D9D9" w:themeFill="background1" w:themeFillShade="D9"/>
          </w:tcPr>
          <w:p w14:paraId="0580E9AB" w14:textId="1B5A135D" w:rsidR="00B72470" w:rsidRPr="00B257C5" w:rsidRDefault="00B257C5" w:rsidP="00B72470">
            <w:pPr>
              <w:jc w:val="center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6731" w:type="dxa"/>
          </w:tcPr>
          <w:p w14:paraId="61364C11" w14:textId="77777777" w:rsidR="00B72470" w:rsidRDefault="00B72470" w:rsidP="00B72470">
            <w:pPr>
              <w:jc w:val="center"/>
            </w:pPr>
          </w:p>
          <w:p w14:paraId="3D90F9CC" w14:textId="1FFA525C" w:rsidR="00B257C5" w:rsidRDefault="00B257C5" w:rsidP="00B72470">
            <w:pPr>
              <w:jc w:val="center"/>
            </w:pPr>
          </w:p>
        </w:tc>
      </w:tr>
      <w:tr w:rsidR="00B72470" w14:paraId="59652862" w14:textId="77777777" w:rsidTr="001771F1">
        <w:trPr>
          <w:jc w:val="center"/>
        </w:trPr>
        <w:tc>
          <w:tcPr>
            <w:tcW w:w="2478" w:type="dxa"/>
            <w:shd w:val="clear" w:color="auto" w:fill="D9D9D9" w:themeFill="background1" w:themeFillShade="D9"/>
          </w:tcPr>
          <w:p w14:paraId="0FBE5042" w14:textId="14F2F8AE" w:rsidR="00B72470" w:rsidRPr="00B257C5" w:rsidRDefault="00B257C5" w:rsidP="00B72470">
            <w:pPr>
              <w:jc w:val="center"/>
              <w:rPr>
                <w:b/>
              </w:rPr>
            </w:pPr>
            <w:r>
              <w:rPr>
                <w:b/>
              </w:rPr>
              <w:t>Student Number</w:t>
            </w:r>
          </w:p>
        </w:tc>
        <w:tc>
          <w:tcPr>
            <w:tcW w:w="6731" w:type="dxa"/>
          </w:tcPr>
          <w:p w14:paraId="585E8FEA" w14:textId="77777777" w:rsidR="00B72470" w:rsidRDefault="00B72470" w:rsidP="00B72470">
            <w:pPr>
              <w:jc w:val="center"/>
            </w:pPr>
          </w:p>
          <w:p w14:paraId="1319A1E9" w14:textId="7B110E4D" w:rsidR="00B257C5" w:rsidRDefault="00B257C5" w:rsidP="00B72470">
            <w:pPr>
              <w:jc w:val="center"/>
            </w:pPr>
          </w:p>
        </w:tc>
      </w:tr>
      <w:tr w:rsidR="00B72470" w14:paraId="28A76F19" w14:textId="77777777" w:rsidTr="001771F1">
        <w:trPr>
          <w:jc w:val="center"/>
        </w:trPr>
        <w:tc>
          <w:tcPr>
            <w:tcW w:w="2478" w:type="dxa"/>
            <w:shd w:val="clear" w:color="auto" w:fill="D9D9D9" w:themeFill="background1" w:themeFillShade="D9"/>
          </w:tcPr>
          <w:p w14:paraId="18CB0F0C" w14:textId="6605BC6B" w:rsidR="00B72470" w:rsidRPr="00B257C5" w:rsidRDefault="006634C5" w:rsidP="00B72470">
            <w:pPr>
              <w:jc w:val="center"/>
              <w:rPr>
                <w:b/>
              </w:rPr>
            </w:pPr>
            <w:r>
              <w:rPr>
                <w:b/>
              </w:rPr>
              <w:t>Conservatoire School</w:t>
            </w:r>
          </w:p>
        </w:tc>
        <w:tc>
          <w:tcPr>
            <w:tcW w:w="6731" w:type="dxa"/>
          </w:tcPr>
          <w:p w14:paraId="7D4A86AB" w14:textId="77777777" w:rsidR="00B72470" w:rsidRDefault="00B72470" w:rsidP="00B72470">
            <w:pPr>
              <w:jc w:val="center"/>
            </w:pPr>
          </w:p>
          <w:p w14:paraId="410CF1DC" w14:textId="3EC3EC3C" w:rsidR="00B257C5" w:rsidRDefault="00B257C5" w:rsidP="00B72470">
            <w:pPr>
              <w:jc w:val="center"/>
            </w:pPr>
          </w:p>
        </w:tc>
      </w:tr>
      <w:tr w:rsidR="006634C5" w14:paraId="5845FDF7" w14:textId="77777777" w:rsidTr="001771F1">
        <w:trPr>
          <w:jc w:val="center"/>
        </w:trPr>
        <w:tc>
          <w:tcPr>
            <w:tcW w:w="2478" w:type="dxa"/>
            <w:shd w:val="clear" w:color="auto" w:fill="D9D9D9" w:themeFill="background1" w:themeFillShade="D9"/>
          </w:tcPr>
          <w:p w14:paraId="766981F1" w14:textId="77777777" w:rsidR="006634C5" w:rsidRDefault="006634C5" w:rsidP="00B72470">
            <w:pPr>
              <w:jc w:val="center"/>
              <w:rPr>
                <w:b/>
              </w:rPr>
            </w:pPr>
            <w:r>
              <w:rPr>
                <w:b/>
              </w:rPr>
              <w:t>Programme of Study</w:t>
            </w:r>
          </w:p>
          <w:p w14:paraId="01274FD0" w14:textId="5CE5C954" w:rsidR="006634C5" w:rsidRDefault="006634C5" w:rsidP="00B72470">
            <w:pPr>
              <w:jc w:val="center"/>
              <w:rPr>
                <w:b/>
              </w:rPr>
            </w:pPr>
          </w:p>
        </w:tc>
        <w:tc>
          <w:tcPr>
            <w:tcW w:w="6731" w:type="dxa"/>
          </w:tcPr>
          <w:p w14:paraId="5C2D7DF5" w14:textId="77777777" w:rsidR="006634C5" w:rsidRDefault="006634C5" w:rsidP="00B72470">
            <w:pPr>
              <w:jc w:val="center"/>
            </w:pPr>
          </w:p>
        </w:tc>
      </w:tr>
      <w:tr w:rsidR="00B72470" w14:paraId="712FB99C" w14:textId="77777777" w:rsidTr="001771F1">
        <w:trPr>
          <w:jc w:val="center"/>
        </w:trPr>
        <w:tc>
          <w:tcPr>
            <w:tcW w:w="2478" w:type="dxa"/>
            <w:shd w:val="clear" w:color="auto" w:fill="D9D9D9" w:themeFill="background1" w:themeFillShade="D9"/>
          </w:tcPr>
          <w:p w14:paraId="3A5DD452" w14:textId="20A98AF1" w:rsidR="00B72470" w:rsidRPr="00B257C5" w:rsidRDefault="00B257C5" w:rsidP="00B72470">
            <w:pPr>
              <w:jc w:val="center"/>
              <w:rPr>
                <w:b/>
              </w:rPr>
            </w:pPr>
            <w:r>
              <w:rPr>
                <w:b/>
              </w:rPr>
              <w:t>Year of Study</w:t>
            </w:r>
          </w:p>
        </w:tc>
        <w:tc>
          <w:tcPr>
            <w:tcW w:w="6731" w:type="dxa"/>
          </w:tcPr>
          <w:p w14:paraId="14693FD9" w14:textId="77777777" w:rsidR="00B72470" w:rsidRDefault="00B72470" w:rsidP="00B72470">
            <w:pPr>
              <w:jc w:val="center"/>
            </w:pPr>
          </w:p>
          <w:p w14:paraId="3CA71725" w14:textId="2F1D5C43" w:rsidR="00B257C5" w:rsidRDefault="00B257C5" w:rsidP="00B72470">
            <w:pPr>
              <w:jc w:val="center"/>
            </w:pPr>
          </w:p>
        </w:tc>
      </w:tr>
      <w:tr w:rsidR="00B72470" w14:paraId="10273AD6" w14:textId="77777777" w:rsidTr="001771F1">
        <w:trPr>
          <w:jc w:val="center"/>
        </w:trPr>
        <w:tc>
          <w:tcPr>
            <w:tcW w:w="2478" w:type="dxa"/>
            <w:shd w:val="clear" w:color="auto" w:fill="D9D9D9" w:themeFill="background1" w:themeFillShade="D9"/>
          </w:tcPr>
          <w:p w14:paraId="4EF08756" w14:textId="526FFD58" w:rsidR="00B72470" w:rsidRPr="00B257C5" w:rsidRDefault="00B257C5" w:rsidP="00B72470">
            <w:pPr>
              <w:jc w:val="center"/>
              <w:rPr>
                <w:b/>
              </w:rPr>
            </w:pPr>
            <w:r>
              <w:rPr>
                <w:b/>
              </w:rPr>
              <w:t>Date of risk assessment</w:t>
            </w:r>
          </w:p>
        </w:tc>
        <w:tc>
          <w:tcPr>
            <w:tcW w:w="6731" w:type="dxa"/>
          </w:tcPr>
          <w:p w14:paraId="6D124AD3" w14:textId="77777777" w:rsidR="00B72470" w:rsidRDefault="00B72470" w:rsidP="00B72470">
            <w:pPr>
              <w:jc w:val="center"/>
            </w:pPr>
          </w:p>
          <w:p w14:paraId="7C84DD35" w14:textId="24C32294" w:rsidR="00B257C5" w:rsidRDefault="00B257C5" w:rsidP="00B72470">
            <w:pPr>
              <w:jc w:val="center"/>
            </w:pPr>
          </w:p>
        </w:tc>
      </w:tr>
    </w:tbl>
    <w:p w14:paraId="1E07EDCB" w14:textId="4B7B451C" w:rsidR="00453044" w:rsidRPr="005100B1" w:rsidRDefault="00453044">
      <w:pPr>
        <w:rPr>
          <w:sz w:val="24"/>
        </w:rPr>
      </w:pPr>
    </w:p>
    <w:p w14:paraId="531713A5" w14:textId="2A78CFD0" w:rsidR="004C411D" w:rsidRPr="004C411D" w:rsidRDefault="005100B1">
      <w:pPr>
        <w:rPr>
          <w:i/>
          <w:sz w:val="24"/>
        </w:rPr>
      </w:pPr>
      <w:r w:rsidRPr="004C411D">
        <w:rPr>
          <w:i/>
          <w:sz w:val="24"/>
        </w:rPr>
        <w:t xml:space="preserve">The following page contains the Risk Assessment Score System, where a score will be given for both ‘likelihood’ of the risk occurring, and how serious or extreme the impact of the risk would be, </w:t>
      </w:r>
      <w:r w:rsidRPr="004C411D">
        <w:rPr>
          <w:i/>
          <w:sz w:val="24"/>
        </w:rPr>
        <w:t>in the view of the assessors</w:t>
      </w:r>
      <w:r w:rsidRPr="004C411D">
        <w:rPr>
          <w:i/>
          <w:sz w:val="24"/>
        </w:rPr>
        <w:t xml:space="preserve">.  The Overall Score </w:t>
      </w:r>
      <w:r w:rsidRPr="004C411D">
        <w:rPr>
          <w:i/>
          <w:sz w:val="24"/>
        </w:rPr>
        <w:t>is</w:t>
      </w:r>
      <w:r w:rsidRPr="004C411D">
        <w:rPr>
          <w:i/>
          <w:sz w:val="24"/>
        </w:rPr>
        <w:t xml:space="preserve"> then</w:t>
      </w:r>
      <w:r w:rsidRPr="004C411D">
        <w:rPr>
          <w:i/>
          <w:sz w:val="24"/>
        </w:rPr>
        <w:t xml:space="preserve"> calculated by multiplying the likelihood and impact score together for each ‘element’, to give an overall score for each element</w:t>
      </w:r>
      <w:r w:rsidRPr="004C411D">
        <w:rPr>
          <w:i/>
          <w:sz w:val="24"/>
        </w:rPr>
        <w:t>, and used to determine whether action is required.</w:t>
      </w:r>
      <w:r w:rsidRPr="004C411D">
        <w:rPr>
          <w:i/>
          <w:sz w:val="24"/>
        </w:rPr>
        <w:t xml:space="preserve">  </w:t>
      </w:r>
    </w:p>
    <w:p w14:paraId="2DC2E961" w14:textId="77777777" w:rsidR="00594373" w:rsidRDefault="003C2E3C" w:rsidP="00213D47">
      <w:pPr>
        <w:jc w:val="both"/>
        <w:rPr>
          <w:i/>
          <w:sz w:val="24"/>
        </w:rPr>
      </w:pPr>
      <w:r>
        <w:rPr>
          <w:i/>
          <w:sz w:val="24"/>
        </w:rPr>
        <w:t>I</w:t>
      </w:r>
      <w:r w:rsidR="00BD476C">
        <w:rPr>
          <w:i/>
          <w:sz w:val="24"/>
        </w:rPr>
        <w:t>n order that an objective assessment be made</w:t>
      </w:r>
      <w:r>
        <w:rPr>
          <w:i/>
          <w:sz w:val="24"/>
        </w:rPr>
        <w:t>, it is recommended that two officers of the Conservatoire complete this form, and that one of the officers be a Conservatoire School Principal or senior member of staff from either the relevant School or the central Conservatoire office.  Where the above is not possible</w:t>
      </w:r>
      <w:r>
        <w:rPr>
          <w:i/>
          <w:sz w:val="24"/>
        </w:rPr>
        <w:t xml:space="preserve">, for example, </w:t>
      </w:r>
      <w:r>
        <w:rPr>
          <w:i/>
          <w:sz w:val="24"/>
        </w:rPr>
        <w:t>due to time constraints or staff availability, t</w:t>
      </w:r>
      <w:r>
        <w:rPr>
          <w:i/>
          <w:sz w:val="24"/>
        </w:rPr>
        <w:t>his form may be completed by one individual but reviewed and signed off by an additional senior member of staff</w:t>
      </w:r>
      <w:r w:rsidR="00594373">
        <w:rPr>
          <w:i/>
          <w:sz w:val="24"/>
        </w:rPr>
        <w:t>.</w:t>
      </w:r>
    </w:p>
    <w:p w14:paraId="77C91CFA" w14:textId="6BA8A6D1" w:rsidR="004C411D" w:rsidRDefault="00594373" w:rsidP="00213D47">
      <w:pPr>
        <w:jc w:val="both"/>
        <w:rPr>
          <w:i/>
          <w:sz w:val="24"/>
        </w:rPr>
      </w:pPr>
      <w:r>
        <w:rPr>
          <w:i/>
          <w:sz w:val="24"/>
        </w:rPr>
        <w:t>Staff should ensure that form is fully completed and that the dates that the risk assessment is both undertaken, and signed off, are both entered.</w:t>
      </w:r>
      <w:r w:rsidR="004C411D">
        <w:rPr>
          <w:i/>
          <w:sz w:val="24"/>
        </w:rPr>
        <w:br w:type="page"/>
      </w:r>
    </w:p>
    <w:p w14:paraId="13687C64" w14:textId="77777777" w:rsidR="003F5DCF" w:rsidRPr="005100B1" w:rsidRDefault="003F5DCF">
      <w:pPr>
        <w:rPr>
          <w:sz w:val="24"/>
        </w:rPr>
      </w:pPr>
    </w:p>
    <w:p w14:paraId="220EF896" w14:textId="61566272" w:rsidR="00330110" w:rsidRDefault="001861C8" w:rsidP="0094451C">
      <w:pPr>
        <w:pStyle w:val="ListParagraph"/>
        <w:numPr>
          <w:ilvl w:val="0"/>
          <w:numId w:val="1"/>
        </w:numPr>
        <w:ind w:left="284"/>
        <w:rPr>
          <w:b/>
          <w:sz w:val="24"/>
        </w:rPr>
      </w:pPr>
      <w:r w:rsidRPr="00453044">
        <w:rPr>
          <w:b/>
          <w:sz w:val="24"/>
        </w:rPr>
        <w:t>Risk Assessment Score System</w:t>
      </w:r>
    </w:p>
    <w:p w14:paraId="4A0B953E" w14:textId="77777777" w:rsidR="000D46C1" w:rsidRDefault="000D46C1" w:rsidP="000D46C1">
      <w:pPr>
        <w:pStyle w:val="ListParagraph"/>
        <w:rPr>
          <w:b/>
          <w:sz w:val="24"/>
        </w:rPr>
      </w:pPr>
    </w:p>
    <w:p w14:paraId="292EE6D0" w14:textId="0D27DB33" w:rsidR="000D46C1" w:rsidRPr="000D46C1" w:rsidRDefault="000D46C1" w:rsidP="000D46C1">
      <w:pPr>
        <w:pStyle w:val="ListParagraph"/>
        <w:spacing w:after="0"/>
        <w:rPr>
          <w:b/>
          <w:i/>
          <w:sz w:val="24"/>
        </w:rPr>
      </w:pPr>
      <w:r>
        <w:rPr>
          <w:b/>
          <w:i/>
          <w:sz w:val="24"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835"/>
        <w:gridCol w:w="2922"/>
      </w:tblGrid>
      <w:tr w:rsidR="00CF5F66" w14:paraId="3B244559" w14:textId="77777777" w:rsidTr="00E1655C">
        <w:trPr>
          <w:jc w:val="center"/>
        </w:trPr>
        <w:tc>
          <w:tcPr>
            <w:tcW w:w="1129" w:type="dxa"/>
          </w:tcPr>
          <w:p w14:paraId="0AA6C24D" w14:textId="3C409EBB" w:rsidR="00CF5F66" w:rsidRPr="00CF5F66" w:rsidRDefault="00CF5F66">
            <w:pPr>
              <w:rPr>
                <w:b/>
                <w:i/>
              </w:rPr>
            </w:pPr>
            <w:r w:rsidRPr="00CF5F66">
              <w:rPr>
                <w:b/>
                <w:i/>
                <w:sz w:val="24"/>
              </w:rPr>
              <w:t>Score</w:t>
            </w:r>
          </w:p>
        </w:tc>
        <w:tc>
          <w:tcPr>
            <w:tcW w:w="2835" w:type="dxa"/>
          </w:tcPr>
          <w:p w14:paraId="0CCE7335" w14:textId="6C0656F8" w:rsidR="00920603" w:rsidRDefault="00CF5F66" w:rsidP="00CF5F6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Likelihood </w:t>
            </w:r>
          </w:p>
          <w:p w14:paraId="37B42BF0" w14:textId="77777777" w:rsidR="00920603" w:rsidRDefault="00920603" w:rsidP="0092060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This score indicates how likely the risk is to occur, in the view of the assessor(s).</w:t>
            </w:r>
          </w:p>
          <w:p w14:paraId="4CEDE3F3" w14:textId="77777777" w:rsidR="00CF5F66" w:rsidRDefault="00CF5F66"/>
        </w:tc>
        <w:tc>
          <w:tcPr>
            <w:tcW w:w="2922" w:type="dxa"/>
          </w:tcPr>
          <w:p w14:paraId="051A103F" w14:textId="77777777" w:rsidR="00CF5F66" w:rsidRDefault="00CF5F6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</w:t>
            </w:r>
          </w:p>
          <w:p w14:paraId="3A78AC5C" w14:textId="53EDFCC1" w:rsidR="00920603" w:rsidRPr="00CF5F66" w:rsidRDefault="00920603">
            <w:pPr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This score indicates, in the view of the assessor(s), how serious/extreme the impact would be.</w:t>
            </w:r>
          </w:p>
        </w:tc>
      </w:tr>
      <w:tr w:rsidR="00CF5F66" w14:paraId="416D2B7D" w14:textId="77777777" w:rsidTr="00E1655C">
        <w:trPr>
          <w:jc w:val="center"/>
        </w:trPr>
        <w:tc>
          <w:tcPr>
            <w:tcW w:w="1129" w:type="dxa"/>
            <w:shd w:val="clear" w:color="auto" w:fill="92D050"/>
          </w:tcPr>
          <w:p w14:paraId="79854AD5" w14:textId="1AC5B02D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1</w:t>
            </w:r>
          </w:p>
        </w:tc>
        <w:tc>
          <w:tcPr>
            <w:tcW w:w="2835" w:type="dxa"/>
            <w:shd w:val="clear" w:color="auto" w:fill="92D050"/>
          </w:tcPr>
          <w:p w14:paraId="25058239" w14:textId="713163B7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Highly Unlikely</w:t>
            </w:r>
          </w:p>
          <w:p w14:paraId="2FCC46D0" w14:textId="22C61AF9" w:rsidR="0094451C" w:rsidRPr="00257EB4" w:rsidRDefault="0094451C">
            <w:pPr>
              <w:rPr>
                <w:b/>
                <w:sz w:val="24"/>
              </w:rPr>
            </w:pPr>
          </w:p>
        </w:tc>
        <w:tc>
          <w:tcPr>
            <w:tcW w:w="2922" w:type="dxa"/>
            <w:shd w:val="clear" w:color="auto" w:fill="92D050"/>
          </w:tcPr>
          <w:p w14:paraId="0994D5FA" w14:textId="4A726A49" w:rsidR="00CF5F66" w:rsidRPr="00257EB4" w:rsidRDefault="00260091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Negligible</w:t>
            </w:r>
          </w:p>
        </w:tc>
      </w:tr>
      <w:tr w:rsidR="00CF5F66" w14:paraId="2E478001" w14:textId="77777777" w:rsidTr="00E1655C">
        <w:trPr>
          <w:jc w:val="center"/>
        </w:trPr>
        <w:tc>
          <w:tcPr>
            <w:tcW w:w="1129" w:type="dxa"/>
            <w:shd w:val="clear" w:color="auto" w:fill="FFFF00"/>
          </w:tcPr>
          <w:p w14:paraId="142A281D" w14:textId="2D048078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2</w:t>
            </w:r>
          </w:p>
        </w:tc>
        <w:tc>
          <w:tcPr>
            <w:tcW w:w="2835" w:type="dxa"/>
            <w:shd w:val="clear" w:color="auto" w:fill="FFFF00"/>
          </w:tcPr>
          <w:p w14:paraId="3E214F59" w14:textId="77777777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Unlikely</w:t>
            </w:r>
          </w:p>
          <w:p w14:paraId="13EEC7D6" w14:textId="15C19296" w:rsidR="0094451C" w:rsidRPr="00257EB4" w:rsidRDefault="0094451C">
            <w:pPr>
              <w:rPr>
                <w:b/>
                <w:sz w:val="24"/>
              </w:rPr>
            </w:pPr>
          </w:p>
        </w:tc>
        <w:tc>
          <w:tcPr>
            <w:tcW w:w="2922" w:type="dxa"/>
            <w:shd w:val="clear" w:color="auto" w:fill="FFFF00"/>
          </w:tcPr>
          <w:p w14:paraId="3051A1E0" w14:textId="4B3B3C64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Minor</w:t>
            </w:r>
          </w:p>
        </w:tc>
      </w:tr>
      <w:tr w:rsidR="00CF5F66" w14:paraId="679AC930" w14:textId="77777777" w:rsidTr="00E1655C">
        <w:trPr>
          <w:jc w:val="center"/>
        </w:trPr>
        <w:tc>
          <w:tcPr>
            <w:tcW w:w="1129" w:type="dxa"/>
            <w:shd w:val="clear" w:color="auto" w:fill="FFE48F"/>
          </w:tcPr>
          <w:p w14:paraId="08066D2D" w14:textId="20C1586F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3</w:t>
            </w:r>
          </w:p>
        </w:tc>
        <w:tc>
          <w:tcPr>
            <w:tcW w:w="2835" w:type="dxa"/>
            <w:shd w:val="clear" w:color="auto" w:fill="FFE48F"/>
          </w:tcPr>
          <w:p w14:paraId="25589E02" w14:textId="77777777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Possible</w:t>
            </w:r>
          </w:p>
          <w:p w14:paraId="06AE9505" w14:textId="5A20548D" w:rsidR="0094451C" w:rsidRPr="00257EB4" w:rsidRDefault="0094451C">
            <w:pPr>
              <w:rPr>
                <w:b/>
                <w:sz w:val="24"/>
              </w:rPr>
            </w:pPr>
          </w:p>
        </w:tc>
        <w:tc>
          <w:tcPr>
            <w:tcW w:w="2922" w:type="dxa"/>
            <w:shd w:val="clear" w:color="auto" w:fill="FFE48F"/>
          </w:tcPr>
          <w:p w14:paraId="7996FD68" w14:textId="164D9A66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Moderate</w:t>
            </w:r>
          </w:p>
        </w:tc>
      </w:tr>
      <w:tr w:rsidR="00CF5F66" w14:paraId="7F1C0292" w14:textId="77777777" w:rsidTr="00E1655C">
        <w:trPr>
          <w:jc w:val="center"/>
        </w:trPr>
        <w:tc>
          <w:tcPr>
            <w:tcW w:w="1129" w:type="dxa"/>
            <w:shd w:val="clear" w:color="auto" w:fill="FFC000"/>
          </w:tcPr>
          <w:p w14:paraId="3825154C" w14:textId="346A4FD3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4</w:t>
            </w:r>
          </w:p>
        </w:tc>
        <w:tc>
          <w:tcPr>
            <w:tcW w:w="2835" w:type="dxa"/>
            <w:shd w:val="clear" w:color="auto" w:fill="FFC000"/>
          </w:tcPr>
          <w:p w14:paraId="3A0685FB" w14:textId="77777777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Likely/Probable</w:t>
            </w:r>
          </w:p>
          <w:p w14:paraId="3EB5F52C" w14:textId="685C5A71" w:rsidR="0094451C" w:rsidRPr="00257EB4" w:rsidRDefault="0094451C">
            <w:pPr>
              <w:rPr>
                <w:b/>
                <w:sz w:val="24"/>
              </w:rPr>
            </w:pPr>
          </w:p>
        </w:tc>
        <w:tc>
          <w:tcPr>
            <w:tcW w:w="2922" w:type="dxa"/>
            <w:shd w:val="clear" w:color="auto" w:fill="FFC000"/>
          </w:tcPr>
          <w:p w14:paraId="01AEDCCE" w14:textId="4956BC7E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Major</w:t>
            </w:r>
          </w:p>
        </w:tc>
      </w:tr>
      <w:tr w:rsidR="00CF5F66" w14:paraId="28CF11EF" w14:textId="77777777" w:rsidTr="00E1655C">
        <w:trPr>
          <w:trHeight w:val="143"/>
          <w:jc w:val="center"/>
        </w:trPr>
        <w:tc>
          <w:tcPr>
            <w:tcW w:w="1129" w:type="dxa"/>
            <w:shd w:val="clear" w:color="auto" w:fill="FF0000"/>
          </w:tcPr>
          <w:p w14:paraId="6F682616" w14:textId="6D851FA6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5</w:t>
            </w:r>
          </w:p>
        </w:tc>
        <w:tc>
          <w:tcPr>
            <w:tcW w:w="2835" w:type="dxa"/>
            <w:shd w:val="clear" w:color="auto" w:fill="FF0000"/>
          </w:tcPr>
          <w:p w14:paraId="1A32FC3D" w14:textId="77777777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Highly Likely</w:t>
            </w:r>
          </w:p>
          <w:p w14:paraId="335EC7B4" w14:textId="067D9111" w:rsidR="0094451C" w:rsidRPr="00257EB4" w:rsidRDefault="0094451C">
            <w:pPr>
              <w:rPr>
                <w:b/>
                <w:sz w:val="24"/>
              </w:rPr>
            </w:pPr>
          </w:p>
        </w:tc>
        <w:tc>
          <w:tcPr>
            <w:tcW w:w="2922" w:type="dxa"/>
            <w:shd w:val="clear" w:color="auto" w:fill="FF0000"/>
          </w:tcPr>
          <w:p w14:paraId="098A0DE9" w14:textId="472C2551" w:rsidR="00CF5F66" w:rsidRPr="00257EB4" w:rsidRDefault="00CF5F66">
            <w:pPr>
              <w:rPr>
                <w:b/>
                <w:sz w:val="24"/>
              </w:rPr>
            </w:pPr>
            <w:r w:rsidRPr="00257EB4">
              <w:rPr>
                <w:b/>
                <w:sz w:val="24"/>
              </w:rPr>
              <w:t>Extreme</w:t>
            </w:r>
          </w:p>
        </w:tc>
      </w:tr>
    </w:tbl>
    <w:p w14:paraId="45FEE4E1" w14:textId="66D9D58E" w:rsidR="00BD476C" w:rsidRDefault="00BD476C" w:rsidP="00E63D1E">
      <w:pPr>
        <w:spacing w:after="0"/>
        <w:rPr>
          <w:b/>
          <w:i/>
          <w:sz w:val="24"/>
        </w:rPr>
      </w:pPr>
    </w:p>
    <w:p w14:paraId="4DE29E4C" w14:textId="53F46C12" w:rsidR="00C74F2E" w:rsidRDefault="00C74F2E" w:rsidP="00E63D1E">
      <w:pPr>
        <w:spacing w:after="0"/>
        <w:rPr>
          <w:b/>
          <w:i/>
          <w:sz w:val="24"/>
        </w:rPr>
      </w:pPr>
    </w:p>
    <w:p w14:paraId="62E2DC75" w14:textId="77777777" w:rsidR="00C74F2E" w:rsidRDefault="00C74F2E" w:rsidP="00E63D1E">
      <w:pPr>
        <w:spacing w:after="0"/>
        <w:rPr>
          <w:b/>
          <w:i/>
          <w:sz w:val="24"/>
        </w:rPr>
      </w:pPr>
    </w:p>
    <w:p w14:paraId="203C4603" w14:textId="0FF50649" w:rsidR="00CF5F66" w:rsidRDefault="00CF5F66" w:rsidP="00E63D1E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Overall Score</w:t>
      </w:r>
    </w:p>
    <w:p w14:paraId="7660A285" w14:textId="47237603" w:rsidR="00CF5F66" w:rsidRDefault="00CF5F66" w:rsidP="00E63D1E">
      <w:pPr>
        <w:spacing w:after="0"/>
        <w:rPr>
          <w:i/>
          <w:sz w:val="24"/>
        </w:rPr>
      </w:pPr>
      <w:r>
        <w:rPr>
          <w:i/>
          <w:sz w:val="24"/>
        </w:rPr>
        <w:t xml:space="preserve">This score is calculated by </w:t>
      </w:r>
      <w:r w:rsidR="001179F7">
        <w:rPr>
          <w:i/>
          <w:sz w:val="24"/>
        </w:rPr>
        <w:t>multiplying</w:t>
      </w:r>
      <w:r>
        <w:rPr>
          <w:i/>
          <w:sz w:val="24"/>
        </w:rPr>
        <w:t xml:space="preserve"> the likelihood and impact score together</w:t>
      </w:r>
      <w:r w:rsidR="00DE2731">
        <w:rPr>
          <w:i/>
          <w:sz w:val="24"/>
        </w:rPr>
        <w:t xml:space="preserve"> for each ‘element’</w:t>
      </w:r>
      <w:r>
        <w:rPr>
          <w:i/>
          <w:sz w:val="24"/>
        </w:rPr>
        <w:t>, to give an overall score</w:t>
      </w:r>
      <w:r w:rsidR="00DE2731">
        <w:rPr>
          <w:i/>
          <w:sz w:val="24"/>
        </w:rPr>
        <w:t xml:space="preserve"> for each element</w:t>
      </w:r>
      <w:r>
        <w:rPr>
          <w:i/>
          <w:sz w:val="24"/>
        </w:rPr>
        <w:t>.</w:t>
      </w:r>
      <w:r w:rsidR="00EA5A37">
        <w:rPr>
          <w:i/>
          <w:sz w:val="24"/>
        </w:rPr>
        <w:t xml:space="preserve">  </w:t>
      </w:r>
    </w:p>
    <w:p w14:paraId="36731FFE" w14:textId="77777777" w:rsidR="005568E3" w:rsidRDefault="005568E3" w:rsidP="00E63D1E">
      <w:pPr>
        <w:spacing w:after="0"/>
        <w:rPr>
          <w:i/>
          <w:sz w:val="24"/>
        </w:rPr>
      </w:pPr>
    </w:p>
    <w:p w14:paraId="29ED7E45" w14:textId="1BF822B5" w:rsidR="00E63D1E" w:rsidRDefault="00E63D1E" w:rsidP="00596B62">
      <w:pPr>
        <w:pStyle w:val="ListParagraph"/>
        <w:spacing w:after="0"/>
        <w:ind w:left="426" w:firstLine="403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Table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4505"/>
      </w:tblGrid>
      <w:tr w:rsidR="00E1655C" w14:paraId="41817CBC" w14:textId="77777777" w:rsidTr="00596B62">
        <w:trPr>
          <w:jc w:val="center"/>
        </w:trPr>
        <w:tc>
          <w:tcPr>
            <w:tcW w:w="2294" w:type="dxa"/>
          </w:tcPr>
          <w:p w14:paraId="7447B5EF" w14:textId="77777777" w:rsidR="00E1655C" w:rsidRPr="00257EB4" w:rsidRDefault="00E1655C" w:rsidP="007F7A0A">
            <w:pPr>
              <w:rPr>
                <w:b/>
                <w:i/>
                <w:sz w:val="24"/>
                <w:szCs w:val="24"/>
              </w:rPr>
            </w:pPr>
            <w:r w:rsidRPr="00257EB4">
              <w:rPr>
                <w:b/>
                <w:i/>
                <w:sz w:val="24"/>
                <w:szCs w:val="24"/>
              </w:rPr>
              <w:t>Score</w:t>
            </w:r>
          </w:p>
        </w:tc>
        <w:tc>
          <w:tcPr>
            <w:tcW w:w="4505" w:type="dxa"/>
          </w:tcPr>
          <w:p w14:paraId="7E1B8822" w14:textId="0E86DA3C" w:rsidR="00E1655C" w:rsidRPr="00257EB4" w:rsidRDefault="00E1655C" w:rsidP="007F7A0A">
            <w:pPr>
              <w:rPr>
                <w:b/>
                <w:i/>
                <w:sz w:val="24"/>
                <w:szCs w:val="24"/>
              </w:rPr>
            </w:pPr>
            <w:r w:rsidRPr="00257EB4">
              <w:rPr>
                <w:b/>
                <w:i/>
                <w:sz w:val="24"/>
                <w:szCs w:val="24"/>
              </w:rPr>
              <w:t>Risk Category</w:t>
            </w:r>
          </w:p>
          <w:p w14:paraId="0142795D" w14:textId="77777777" w:rsidR="00E1655C" w:rsidRPr="00257EB4" w:rsidRDefault="00E1655C" w:rsidP="007F7A0A">
            <w:pPr>
              <w:rPr>
                <w:sz w:val="24"/>
                <w:szCs w:val="24"/>
              </w:rPr>
            </w:pPr>
          </w:p>
        </w:tc>
      </w:tr>
      <w:tr w:rsidR="00E1655C" w14:paraId="6211696A" w14:textId="77777777" w:rsidTr="00596B62">
        <w:trPr>
          <w:jc w:val="center"/>
        </w:trPr>
        <w:tc>
          <w:tcPr>
            <w:tcW w:w="2294" w:type="dxa"/>
          </w:tcPr>
          <w:p w14:paraId="1F9B1057" w14:textId="3E1BAB4E" w:rsidR="00E1655C" w:rsidRPr="00257EB4" w:rsidRDefault="00E1655C" w:rsidP="007F7A0A">
            <w:pPr>
              <w:rPr>
                <w:b/>
                <w:sz w:val="24"/>
                <w:szCs w:val="24"/>
              </w:rPr>
            </w:pPr>
            <w:r w:rsidRPr="00257EB4">
              <w:rPr>
                <w:b/>
                <w:sz w:val="24"/>
                <w:szCs w:val="24"/>
              </w:rPr>
              <w:t>1 – 8</w:t>
            </w:r>
          </w:p>
        </w:tc>
        <w:tc>
          <w:tcPr>
            <w:tcW w:w="4505" w:type="dxa"/>
            <w:shd w:val="clear" w:color="auto" w:fill="92D050"/>
          </w:tcPr>
          <w:p w14:paraId="1A3D4235" w14:textId="77777777" w:rsidR="00E1655C" w:rsidRPr="00257EB4" w:rsidRDefault="00E1655C" w:rsidP="007F7A0A">
            <w:pPr>
              <w:rPr>
                <w:b/>
                <w:sz w:val="24"/>
                <w:szCs w:val="24"/>
              </w:rPr>
            </w:pPr>
            <w:r w:rsidRPr="00257EB4">
              <w:rPr>
                <w:b/>
                <w:sz w:val="24"/>
                <w:szCs w:val="24"/>
              </w:rPr>
              <w:t>LOW</w:t>
            </w:r>
          </w:p>
          <w:p w14:paraId="1ACE9D7E" w14:textId="2A4E55C5" w:rsidR="00A07C9F" w:rsidRPr="00257EB4" w:rsidRDefault="00A07C9F" w:rsidP="007F7A0A">
            <w:pPr>
              <w:rPr>
                <w:b/>
                <w:sz w:val="24"/>
                <w:szCs w:val="24"/>
              </w:rPr>
            </w:pPr>
          </w:p>
        </w:tc>
      </w:tr>
      <w:tr w:rsidR="00E1655C" w14:paraId="6F494132" w14:textId="77777777" w:rsidTr="00596B62">
        <w:trPr>
          <w:jc w:val="center"/>
        </w:trPr>
        <w:tc>
          <w:tcPr>
            <w:tcW w:w="2294" w:type="dxa"/>
          </w:tcPr>
          <w:p w14:paraId="5106016A" w14:textId="4730B39A" w:rsidR="00E1655C" w:rsidRPr="00257EB4" w:rsidRDefault="00E1655C" w:rsidP="007F7A0A">
            <w:pPr>
              <w:rPr>
                <w:b/>
                <w:sz w:val="24"/>
                <w:szCs w:val="24"/>
              </w:rPr>
            </w:pPr>
            <w:r w:rsidRPr="00257EB4">
              <w:rPr>
                <w:b/>
                <w:sz w:val="24"/>
                <w:szCs w:val="24"/>
              </w:rPr>
              <w:t xml:space="preserve">9 – 15 </w:t>
            </w:r>
          </w:p>
        </w:tc>
        <w:tc>
          <w:tcPr>
            <w:tcW w:w="4505" w:type="dxa"/>
            <w:shd w:val="clear" w:color="auto" w:fill="FFE48F"/>
          </w:tcPr>
          <w:p w14:paraId="14AAD3E9" w14:textId="77777777" w:rsidR="00E1655C" w:rsidRPr="00257EB4" w:rsidRDefault="00E1655C" w:rsidP="007F7A0A">
            <w:pPr>
              <w:rPr>
                <w:b/>
                <w:sz w:val="24"/>
                <w:szCs w:val="24"/>
              </w:rPr>
            </w:pPr>
            <w:r w:rsidRPr="00257EB4">
              <w:rPr>
                <w:b/>
                <w:sz w:val="24"/>
                <w:szCs w:val="24"/>
              </w:rPr>
              <w:t>MEDIUM</w:t>
            </w:r>
          </w:p>
          <w:p w14:paraId="6E712DA6" w14:textId="3B21A45A" w:rsidR="00A07C9F" w:rsidRPr="00257EB4" w:rsidRDefault="00A07C9F" w:rsidP="007F7A0A">
            <w:pPr>
              <w:rPr>
                <w:b/>
                <w:sz w:val="24"/>
                <w:szCs w:val="24"/>
              </w:rPr>
            </w:pPr>
          </w:p>
        </w:tc>
      </w:tr>
      <w:tr w:rsidR="00E1655C" w14:paraId="2094446A" w14:textId="77777777" w:rsidTr="00596B62">
        <w:trPr>
          <w:jc w:val="center"/>
        </w:trPr>
        <w:tc>
          <w:tcPr>
            <w:tcW w:w="2294" w:type="dxa"/>
          </w:tcPr>
          <w:p w14:paraId="065E1D70" w14:textId="592C8333" w:rsidR="00E1655C" w:rsidRPr="00257EB4" w:rsidRDefault="00E1655C" w:rsidP="007F7A0A">
            <w:pPr>
              <w:rPr>
                <w:b/>
                <w:sz w:val="24"/>
                <w:szCs w:val="24"/>
              </w:rPr>
            </w:pPr>
            <w:r w:rsidRPr="00257EB4">
              <w:rPr>
                <w:b/>
                <w:sz w:val="24"/>
                <w:szCs w:val="24"/>
              </w:rPr>
              <w:t xml:space="preserve">16 – 25 </w:t>
            </w:r>
          </w:p>
        </w:tc>
        <w:tc>
          <w:tcPr>
            <w:tcW w:w="4505" w:type="dxa"/>
            <w:shd w:val="clear" w:color="auto" w:fill="FF0000"/>
          </w:tcPr>
          <w:p w14:paraId="5153EC76" w14:textId="77777777" w:rsidR="00E1655C" w:rsidRPr="00257EB4" w:rsidRDefault="00E1655C" w:rsidP="007F7A0A">
            <w:pPr>
              <w:rPr>
                <w:b/>
                <w:sz w:val="24"/>
                <w:szCs w:val="24"/>
              </w:rPr>
            </w:pPr>
            <w:r w:rsidRPr="00257EB4">
              <w:rPr>
                <w:b/>
                <w:sz w:val="24"/>
                <w:szCs w:val="24"/>
              </w:rPr>
              <w:t>HIGH</w:t>
            </w:r>
          </w:p>
          <w:p w14:paraId="639C0576" w14:textId="7890427F" w:rsidR="00A07C9F" w:rsidRPr="00257EB4" w:rsidRDefault="00A07C9F" w:rsidP="007F7A0A">
            <w:pPr>
              <w:rPr>
                <w:b/>
                <w:sz w:val="24"/>
                <w:szCs w:val="24"/>
              </w:rPr>
            </w:pPr>
          </w:p>
        </w:tc>
      </w:tr>
    </w:tbl>
    <w:p w14:paraId="018E8C41" w14:textId="4332EAB0" w:rsidR="004C411D" w:rsidRDefault="004C411D" w:rsidP="004C411D">
      <w:pPr>
        <w:pStyle w:val="ListParagraph"/>
      </w:pPr>
    </w:p>
    <w:p w14:paraId="5FA8AF43" w14:textId="77777777" w:rsidR="004C411D" w:rsidRDefault="004C411D" w:rsidP="004C411D">
      <w:pPr>
        <w:pStyle w:val="ListParagraph"/>
      </w:pPr>
    </w:p>
    <w:p w14:paraId="6F588C90" w14:textId="77777777" w:rsidR="005712DB" w:rsidRPr="00453044" w:rsidRDefault="00276AB2" w:rsidP="001C5A38">
      <w:pPr>
        <w:pStyle w:val="ListParagraph"/>
        <w:numPr>
          <w:ilvl w:val="0"/>
          <w:numId w:val="1"/>
        </w:numPr>
        <w:ind w:left="284"/>
        <w:rPr>
          <w:b/>
          <w:sz w:val="24"/>
        </w:rPr>
      </w:pPr>
      <w:r w:rsidRPr="004C411D">
        <w:br w:type="page"/>
      </w:r>
      <w:r w:rsidR="005712DB" w:rsidRPr="00453044">
        <w:rPr>
          <w:b/>
          <w:sz w:val="24"/>
        </w:rPr>
        <w:lastRenderedPageBreak/>
        <w:t>Likelihood Score</w:t>
      </w:r>
    </w:p>
    <w:tbl>
      <w:tblPr>
        <w:tblStyle w:val="TableGrid"/>
        <w:tblW w:w="9589" w:type="dxa"/>
        <w:jc w:val="center"/>
        <w:tblLook w:val="04A0" w:firstRow="1" w:lastRow="0" w:firstColumn="1" w:lastColumn="0" w:noHBand="0" w:noVBand="1"/>
      </w:tblPr>
      <w:tblGrid>
        <w:gridCol w:w="403"/>
        <w:gridCol w:w="1972"/>
        <w:gridCol w:w="1448"/>
        <w:gridCol w:w="1522"/>
        <w:gridCol w:w="1420"/>
        <w:gridCol w:w="1415"/>
        <w:gridCol w:w="1394"/>
        <w:gridCol w:w="15"/>
      </w:tblGrid>
      <w:tr w:rsidR="00CF5F66" w14:paraId="43B2FA37" w14:textId="2CF6E6A7" w:rsidTr="0029244F">
        <w:trPr>
          <w:jc w:val="center"/>
        </w:trPr>
        <w:tc>
          <w:tcPr>
            <w:tcW w:w="2375" w:type="dxa"/>
            <w:gridSpan w:val="2"/>
            <w:vMerge w:val="restart"/>
            <w:shd w:val="clear" w:color="auto" w:fill="D9D9D9" w:themeFill="background1" w:themeFillShade="D9"/>
          </w:tcPr>
          <w:p w14:paraId="6CE473C6" w14:textId="0975642D" w:rsidR="00CF5F66" w:rsidRDefault="00CF5F66" w:rsidP="00CF5F66">
            <w:r w:rsidRPr="00CF5F66">
              <w:rPr>
                <w:b/>
                <w:i/>
                <w:sz w:val="24"/>
              </w:rPr>
              <w:t>Element</w:t>
            </w:r>
          </w:p>
        </w:tc>
        <w:tc>
          <w:tcPr>
            <w:tcW w:w="7214" w:type="dxa"/>
            <w:gridSpan w:val="6"/>
            <w:shd w:val="clear" w:color="auto" w:fill="D9D9D9" w:themeFill="background1" w:themeFillShade="D9"/>
          </w:tcPr>
          <w:p w14:paraId="10FA3D11" w14:textId="77777777" w:rsidR="00CF5F66" w:rsidRDefault="00CF5F66" w:rsidP="00CF5F6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Likelihood </w:t>
            </w:r>
          </w:p>
          <w:p w14:paraId="16FB6C7D" w14:textId="77777777" w:rsidR="00CF5F66" w:rsidRDefault="00CF5F66" w:rsidP="00B257C5"/>
        </w:tc>
      </w:tr>
      <w:tr w:rsidR="00CF5F66" w14:paraId="48C5FB90" w14:textId="77777777" w:rsidTr="0029244F">
        <w:trPr>
          <w:gridAfter w:val="1"/>
          <w:wAfter w:w="15" w:type="dxa"/>
          <w:jc w:val="center"/>
        </w:trPr>
        <w:tc>
          <w:tcPr>
            <w:tcW w:w="2375" w:type="dxa"/>
            <w:gridSpan w:val="2"/>
            <w:vMerge/>
          </w:tcPr>
          <w:p w14:paraId="5F191B4B" w14:textId="77777777" w:rsidR="00CF5F66" w:rsidRDefault="00CF5F66" w:rsidP="00CF5F66">
            <w:pPr>
              <w:rPr>
                <w:b/>
              </w:rPr>
            </w:pPr>
          </w:p>
        </w:tc>
        <w:tc>
          <w:tcPr>
            <w:tcW w:w="1448" w:type="dxa"/>
            <w:shd w:val="clear" w:color="auto" w:fill="92D050"/>
          </w:tcPr>
          <w:p w14:paraId="6138FF8F" w14:textId="6E5094E8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1</w:t>
            </w:r>
          </w:p>
        </w:tc>
        <w:tc>
          <w:tcPr>
            <w:tcW w:w="1522" w:type="dxa"/>
            <w:shd w:val="clear" w:color="auto" w:fill="FFFF00"/>
          </w:tcPr>
          <w:p w14:paraId="62B0FFB1" w14:textId="246D8111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2</w:t>
            </w:r>
          </w:p>
        </w:tc>
        <w:tc>
          <w:tcPr>
            <w:tcW w:w="1420" w:type="dxa"/>
            <w:shd w:val="clear" w:color="auto" w:fill="FFE48F"/>
          </w:tcPr>
          <w:p w14:paraId="3B4E14F9" w14:textId="17FD3B86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3</w:t>
            </w:r>
          </w:p>
        </w:tc>
        <w:tc>
          <w:tcPr>
            <w:tcW w:w="1415" w:type="dxa"/>
            <w:shd w:val="clear" w:color="auto" w:fill="FFC000"/>
          </w:tcPr>
          <w:p w14:paraId="3D876EF9" w14:textId="68E14F0E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4</w:t>
            </w:r>
          </w:p>
        </w:tc>
        <w:tc>
          <w:tcPr>
            <w:tcW w:w="1394" w:type="dxa"/>
            <w:shd w:val="clear" w:color="auto" w:fill="FF0000"/>
          </w:tcPr>
          <w:p w14:paraId="0FB90A1F" w14:textId="26A2C1F3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5</w:t>
            </w:r>
          </w:p>
        </w:tc>
      </w:tr>
      <w:tr w:rsidR="00CF5F66" w14:paraId="2B68DDA8" w14:textId="77777777" w:rsidTr="0029244F">
        <w:trPr>
          <w:gridAfter w:val="1"/>
          <w:wAfter w:w="15" w:type="dxa"/>
          <w:jc w:val="center"/>
        </w:trPr>
        <w:tc>
          <w:tcPr>
            <w:tcW w:w="2375" w:type="dxa"/>
            <w:gridSpan w:val="2"/>
            <w:vMerge/>
          </w:tcPr>
          <w:p w14:paraId="02423398" w14:textId="77777777" w:rsidR="00CF5F66" w:rsidRDefault="00CF5F66" w:rsidP="00CF5F66">
            <w:pPr>
              <w:rPr>
                <w:b/>
              </w:rPr>
            </w:pPr>
          </w:p>
        </w:tc>
        <w:tc>
          <w:tcPr>
            <w:tcW w:w="1448" w:type="dxa"/>
            <w:shd w:val="clear" w:color="auto" w:fill="92D050"/>
          </w:tcPr>
          <w:p w14:paraId="40C2090A" w14:textId="27C85B7A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Highly Unlikely</w:t>
            </w:r>
          </w:p>
        </w:tc>
        <w:tc>
          <w:tcPr>
            <w:tcW w:w="1522" w:type="dxa"/>
            <w:shd w:val="clear" w:color="auto" w:fill="FFFF00"/>
          </w:tcPr>
          <w:p w14:paraId="6EE18EA9" w14:textId="1E276ED7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Unlikely</w:t>
            </w:r>
          </w:p>
        </w:tc>
        <w:tc>
          <w:tcPr>
            <w:tcW w:w="1420" w:type="dxa"/>
            <w:shd w:val="clear" w:color="auto" w:fill="FFE48F"/>
          </w:tcPr>
          <w:p w14:paraId="5E2AEBEB" w14:textId="73ABB768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Possible</w:t>
            </w:r>
          </w:p>
        </w:tc>
        <w:tc>
          <w:tcPr>
            <w:tcW w:w="1415" w:type="dxa"/>
            <w:shd w:val="clear" w:color="auto" w:fill="FFC000"/>
          </w:tcPr>
          <w:p w14:paraId="2FA98065" w14:textId="70C9C70F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Likely / Probable</w:t>
            </w:r>
          </w:p>
        </w:tc>
        <w:tc>
          <w:tcPr>
            <w:tcW w:w="1394" w:type="dxa"/>
            <w:shd w:val="clear" w:color="auto" w:fill="FF0000"/>
          </w:tcPr>
          <w:p w14:paraId="14AF7D5C" w14:textId="62C27EF3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Highly Likely</w:t>
            </w:r>
          </w:p>
        </w:tc>
      </w:tr>
      <w:tr w:rsidR="00CF5F66" w14:paraId="176DE4B3" w14:textId="467DA664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4435DA62" w14:textId="25011753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1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107C99A" w14:textId="35E8A2F8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self</w:t>
            </w:r>
          </w:p>
        </w:tc>
        <w:tc>
          <w:tcPr>
            <w:tcW w:w="1448" w:type="dxa"/>
          </w:tcPr>
          <w:p w14:paraId="73EFC04B" w14:textId="77777777" w:rsidR="00CF5F66" w:rsidRDefault="00CF5F66" w:rsidP="00CF5F66"/>
          <w:p w14:paraId="02CDF749" w14:textId="16847E58" w:rsidR="009064D5" w:rsidRDefault="009064D5" w:rsidP="00CF5F66"/>
        </w:tc>
        <w:tc>
          <w:tcPr>
            <w:tcW w:w="1522" w:type="dxa"/>
          </w:tcPr>
          <w:p w14:paraId="329452EF" w14:textId="77777777" w:rsidR="00CF5F66" w:rsidRDefault="00CF5F66" w:rsidP="00CF5F66"/>
        </w:tc>
        <w:tc>
          <w:tcPr>
            <w:tcW w:w="1420" w:type="dxa"/>
          </w:tcPr>
          <w:p w14:paraId="7F3E6321" w14:textId="77777777" w:rsidR="00CF5F66" w:rsidRDefault="00CF5F66" w:rsidP="00CF5F66"/>
        </w:tc>
        <w:tc>
          <w:tcPr>
            <w:tcW w:w="1415" w:type="dxa"/>
          </w:tcPr>
          <w:p w14:paraId="3454C0F6" w14:textId="77777777" w:rsidR="00CF5F66" w:rsidRDefault="00CF5F66" w:rsidP="00CF5F66"/>
        </w:tc>
        <w:tc>
          <w:tcPr>
            <w:tcW w:w="1394" w:type="dxa"/>
          </w:tcPr>
          <w:p w14:paraId="5D651FE5" w14:textId="77777777" w:rsidR="00CF5F66" w:rsidRDefault="00CF5F66" w:rsidP="00CF5F66"/>
        </w:tc>
      </w:tr>
      <w:tr w:rsidR="00CF5F66" w14:paraId="59E3E1F7" w14:textId="0B857EAB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6DEB564E" w14:textId="38C0D970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2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785ADFC6" w14:textId="59627341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other students</w:t>
            </w:r>
          </w:p>
        </w:tc>
        <w:tc>
          <w:tcPr>
            <w:tcW w:w="1448" w:type="dxa"/>
          </w:tcPr>
          <w:p w14:paraId="5147AF6E" w14:textId="77777777" w:rsidR="00CF5F66" w:rsidRDefault="00CF5F66" w:rsidP="00CF5F66"/>
        </w:tc>
        <w:tc>
          <w:tcPr>
            <w:tcW w:w="1522" w:type="dxa"/>
          </w:tcPr>
          <w:p w14:paraId="4621FC95" w14:textId="77777777" w:rsidR="00CF5F66" w:rsidRDefault="00CF5F66" w:rsidP="00CF5F66"/>
        </w:tc>
        <w:tc>
          <w:tcPr>
            <w:tcW w:w="1420" w:type="dxa"/>
          </w:tcPr>
          <w:p w14:paraId="20E3B001" w14:textId="77777777" w:rsidR="00CF5F66" w:rsidRDefault="00CF5F66" w:rsidP="00CF5F66"/>
        </w:tc>
        <w:tc>
          <w:tcPr>
            <w:tcW w:w="1415" w:type="dxa"/>
          </w:tcPr>
          <w:p w14:paraId="42998075" w14:textId="77777777" w:rsidR="00CF5F66" w:rsidRDefault="00CF5F66" w:rsidP="00CF5F66"/>
        </w:tc>
        <w:tc>
          <w:tcPr>
            <w:tcW w:w="1394" w:type="dxa"/>
          </w:tcPr>
          <w:p w14:paraId="1B591DDF" w14:textId="77777777" w:rsidR="00CF5F66" w:rsidRDefault="00CF5F66" w:rsidP="00CF5F66"/>
        </w:tc>
      </w:tr>
      <w:tr w:rsidR="00CF5F66" w14:paraId="07DD1FFB" w14:textId="44DBACE2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1660A523" w14:textId="30EC6F16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3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14ABF27B" w14:textId="796E7D19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staff</w:t>
            </w:r>
          </w:p>
        </w:tc>
        <w:tc>
          <w:tcPr>
            <w:tcW w:w="1448" w:type="dxa"/>
          </w:tcPr>
          <w:p w14:paraId="1F518434" w14:textId="77777777" w:rsidR="00CF5F66" w:rsidRDefault="00CF5F66" w:rsidP="00CF5F66"/>
          <w:p w14:paraId="23820618" w14:textId="4521088B" w:rsidR="009064D5" w:rsidRDefault="009064D5" w:rsidP="00CF5F66"/>
        </w:tc>
        <w:tc>
          <w:tcPr>
            <w:tcW w:w="1522" w:type="dxa"/>
          </w:tcPr>
          <w:p w14:paraId="4E307D0B" w14:textId="77777777" w:rsidR="00CF5F66" w:rsidRDefault="00CF5F66" w:rsidP="00CF5F66"/>
        </w:tc>
        <w:tc>
          <w:tcPr>
            <w:tcW w:w="1420" w:type="dxa"/>
          </w:tcPr>
          <w:p w14:paraId="3539DCEC" w14:textId="77777777" w:rsidR="00CF5F66" w:rsidRDefault="00CF5F66" w:rsidP="00CF5F66"/>
        </w:tc>
        <w:tc>
          <w:tcPr>
            <w:tcW w:w="1415" w:type="dxa"/>
          </w:tcPr>
          <w:p w14:paraId="13CF5180" w14:textId="77777777" w:rsidR="00CF5F66" w:rsidRDefault="00CF5F66" w:rsidP="00CF5F66"/>
        </w:tc>
        <w:tc>
          <w:tcPr>
            <w:tcW w:w="1394" w:type="dxa"/>
          </w:tcPr>
          <w:p w14:paraId="3A842EC5" w14:textId="77777777" w:rsidR="00CF5F66" w:rsidRDefault="00CF5F66" w:rsidP="00CF5F66"/>
        </w:tc>
      </w:tr>
      <w:tr w:rsidR="00CF5F66" w14:paraId="2C40627C" w14:textId="7C031F25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49209648" w14:textId="1EC22DAE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4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232278B" w14:textId="1A5F40F5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public / others</w:t>
            </w:r>
          </w:p>
        </w:tc>
        <w:tc>
          <w:tcPr>
            <w:tcW w:w="1448" w:type="dxa"/>
          </w:tcPr>
          <w:p w14:paraId="550BEA1C" w14:textId="77777777" w:rsidR="00CF5F66" w:rsidRDefault="00CF5F66" w:rsidP="00CF5F66"/>
          <w:p w14:paraId="5923BBBD" w14:textId="4FB104A4" w:rsidR="009064D5" w:rsidRDefault="009064D5" w:rsidP="00CF5F66"/>
        </w:tc>
        <w:tc>
          <w:tcPr>
            <w:tcW w:w="1522" w:type="dxa"/>
          </w:tcPr>
          <w:p w14:paraId="4AE61D00" w14:textId="77777777" w:rsidR="00CF5F66" w:rsidRDefault="00CF5F66" w:rsidP="00CF5F66"/>
        </w:tc>
        <w:tc>
          <w:tcPr>
            <w:tcW w:w="1420" w:type="dxa"/>
          </w:tcPr>
          <w:p w14:paraId="78F36396" w14:textId="77777777" w:rsidR="00CF5F66" w:rsidRDefault="00CF5F66" w:rsidP="00CF5F66"/>
        </w:tc>
        <w:tc>
          <w:tcPr>
            <w:tcW w:w="1415" w:type="dxa"/>
          </w:tcPr>
          <w:p w14:paraId="3D92750D" w14:textId="77777777" w:rsidR="00CF5F66" w:rsidRDefault="00CF5F66" w:rsidP="00CF5F66"/>
        </w:tc>
        <w:tc>
          <w:tcPr>
            <w:tcW w:w="1394" w:type="dxa"/>
          </w:tcPr>
          <w:p w14:paraId="1ECEB7A5" w14:textId="77777777" w:rsidR="00CF5F66" w:rsidRDefault="00CF5F66" w:rsidP="00CF5F66"/>
        </w:tc>
      </w:tr>
      <w:tr w:rsidR="00CF5F66" w14:paraId="2A846346" w14:textId="7B67E950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3D0F0597" w14:textId="534BBB30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5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45643D5" w14:textId="1B590585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successful completion of programme of study</w:t>
            </w:r>
          </w:p>
        </w:tc>
        <w:tc>
          <w:tcPr>
            <w:tcW w:w="1448" w:type="dxa"/>
          </w:tcPr>
          <w:p w14:paraId="7C74EAE9" w14:textId="77777777" w:rsidR="00CF5F66" w:rsidRDefault="00CF5F66" w:rsidP="00CF5F66"/>
        </w:tc>
        <w:tc>
          <w:tcPr>
            <w:tcW w:w="1522" w:type="dxa"/>
          </w:tcPr>
          <w:p w14:paraId="2C64F71D" w14:textId="77777777" w:rsidR="00CF5F66" w:rsidRDefault="00CF5F66" w:rsidP="00CF5F66"/>
        </w:tc>
        <w:tc>
          <w:tcPr>
            <w:tcW w:w="1420" w:type="dxa"/>
          </w:tcPr>
          <w:p w14:paraId="3868E0C9" w14:textId="77777777" w:rsidR="00CF5F66" w:rsidRDefault="00CF5F66" w:rsidP="00CF5F66"/>
        </w:tc>
        <w:tc>
          <w:tcPr>
            <w:tcW w:w="1415" w:type="dxa"/>
          </w:tcPr>
          <w:p w14:paraId="6600F548" w14:textId="77777777" w:rsidR="00CF5F66" w:rsidRDefault="00CF5F66" w:rsidP="00CF5F66"/>
        </w:tc>
        <w:tc>
          <w:tcPr>
            <w:tcW w:w="1394" w:type="dxa"/>
          </w:tcPr>
          <w:p w14:paraId="5C6EA0FD" w14:textId="77777777" w:rsidR="00CF5F66" w:rsidRDefault="00CF5F66" w:rsidP="00CF5F66"/>
        </w:tc>
      </w:tr>
      <w:tr w:rsidR="00CF5F66" w14:paraId="2982CB33" w14:textId="1B22FEBA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33E14F9E" w14:textId="41357411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6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5B83C69" w14:textId="3AB28538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placement / external activity</w:t>
            </w:r>
          </w:p>
        </w:tc>
        <w:tc>
          <w:tcPr>
            <w:tcW w:w="1448" w:type="dxa"/>
          </w:tcPr>
          <w:p w14:paraId="67F26414" w14:textId="77777777" w:rsidR="00CF5F66" w:rsidRDefault="00CF5F66" w:rsidP="00CF5F66"/>
        </w:tc>
        <w:tc>
          <w:tcPr>
            <w:tcW w:w="1522" w:type="dxa"/>
          </w:tcPr>
          <w:p w14:paraId="58F64E99" w14:textId="77777777" w:rsidR="00CF5F66" w:rsidRDefault="00CF5F66" w:rsidP="00CF5F66"/>
        </w:tc>
        <w:tc>
          <w:tcPr>
            <w:tcW w:w="1420" w:type="dxa"/>
          </w:tcPr>
          <w:p w14:paraId="7C321CAB" w14:textId="77777777" w:rsidR="00CF5F66" w:rsidRDefault="00CF5F66" w:rsidP="00CF5F66"/>
        </w:tc>
        <w:tc>
          <w:tcPr>
            <w:tcW w:w="1415" w:type="dxa"/>
          </w:tcPr>
          <w:p w14:paraId="10F7BEA0" w14:textId="77777777" w:rsidR="00CF5F66" w:rsidRDefault="00CF5F66" w:rsidP="00CF5F66"/>
        </w:tc>
        <w:tc>
          <w:tcPr>
            <w:tcW w:w="1394" w:type="dxa"/>
          </w:tcPr>
          <w:p w14:paraId="2892DFDE" w14:textId="77777777" w:rsidR="00CF5F66" w:rsidRDefault="00CF5F66" w:rsidP="00CF5F66"/>
        </w:tc>
      </w:tr>
      <w:tr w:rsidR="00CF5F66" w14:paraId="14842A0A" w14:textId="25A30744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19BA3FC4" w14:textId="6DAD9566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7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192D0CAF" w14:textId="37496503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School and/or other CDD property</w:t>
            </w:r>
          </w:p>
        </w:tc>
        <w:tc>
          <w:tcPr>
            <w:tcW w:w="1448" w:type="dxa"/>
          </w:tcPr>
          <w:p w14:paraId="704C5E2D" w14:textId="77777777" w:rsidR="00CF5F66" w:rsidRDefault="00CF5F66" w:rsidP="00CF5F66"/>
        </w:tc>
        <w:tc>
          <w:tcPr>
            <w:tcW w:w="1522" w:type="dxa"/>
          </w:tcPr>
          <w:p w14:paraId="3CC5E4ED" w14:textId="77777777" w:rsidR="00CF5F66" w:rsidRDefault="00CF5F66" w:rsidP="00CF5F66"/>
        </w:tc>
        <w:tc>
          <w:tcPr>
            <w:tcW w:w="1420" w:type="dxa"/>
          </w:tcPr>
          <w:p w14:paraId="0EEC2640" w14:textId="77777777" w:rsidR="00CF5F66" w:rsidRDefault="00CF5F66" w:rsidP="00CF5F66"/>
        </w:tc>
        <w:tc>
          <w:tcPr>
            <w:tcW w:w="1415" w:type="dxa"/>
          </w:tcPr>
          <w:p w14:paraId="637C1D4C" w14:textId="77777777" w:rsidR="00CF5F66" w:rsidRDefault="00CF5F66" w:rsidP="00CF5F66"/>
        </w:tc>
        <w:tc>
          <w:tcPr>
            <w:tcW w:w="1394" w:type="dxa"/>
          </w:tcPr>
          <w:p w14:paraId="7A5A7758" w14:textId="77777777" w:rsidR="00CF5F66" w:rsidRDefault="00CF5F66" w:rsidP="00CF5F66"/>
        </w:tc>
      </w:tr>
      <w:tr w:rsidR="00CF5F66" w14:paraId="400111FF" w14:textId="7BA15B48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255D8087" w14:textId="041C3CBB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8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F188E24" w14:textId="4A528449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School and/or CDD reputation</w:t>
            </w:r>
          </w:p>
        </w:tc>
        <w:tc>
          <w:tcPr>
            <w:tcW w:w="1448" w:type="dxa"/>
          </w:tcPr>
          <w:p w14:paraId="3C11BF6A" w14:textId="77777777" w:rsidR="00CF5F66" w:rsidRDefault="00CF5F66" w:rsidP="00CF5F66"/>
        </w:tc>
        <w:tc>
          <w:tcPr>
            <w:tcW w:w="1522" w:type="dxa"/>
          </w:tcPr>
          <w:p w14:paraId="0FE9122A" w14:textId="77777777" w:rsidR="00CF5F66" w:rsidRDefault="00CF5F66" w:rsidP="00CF5F66"/>
        </w:tc>
        <w:tc>
          <w:tcPr>
            <w:tcW w:w="1420" w:type="dxa"/>
          </w:tcPr>
          <w:p w14:paraId="7B6A81C3" w14:textId="77777777" w:rsidR="00CF5F66" w:rsidRDefault="00CF5F66" w:rsidP="00CF5F66"/>
        </w:tc>
        <w:tc>
          <w:tcPr>
            <w:tcW w:w="1415" w:type="dxa"/>
          </w:tcPr>
          <w:p w14:paraId="71B2A373" w14:textId="77777777" w:rsidR="00CF5F66" w:rsidRDefault="00CF5F66" w:rsidP="00CF5F66"/>
        </w:tc>
        <w:tc>
          <w:tcPr>
            <w:tcW w:w="1394" w:type="dxa"/>
          </w:tcPr>
          <w:p w14:paraId="7837E425" w14:textId="77777777" w:rsidR="00CF5F66" w:rsidRDefault="00CF5F66" w:rsidP="00CF5F66"/>
        </w:tc>
      </w:tr>
    </w:tbl>
    <w:p w14:paraId="1D36EDFC" w14:textId="4759B9DF" w:rsidR="00B257C5" w:rsidRPr="005100B1" w:rsidRDefault="00B257C5" w:rsidP="00B257C5">
      <w:pPr>
        <w:rPr>
          <w:sz w:val="6"/>
        </w:rPr>
      </w:pPr>
    </w:p>
    <w:p w14:paraId="262897A5" w14:textId="0A089848" w:rsidR="005712DB" w:rsidRPr="005712DB" w:rsidRDefault="005712DB" w:rsidP="001C5A38">
      <w:pPr>
        <w:pStyle w:val="ListParagraph"/>
        <w:numPr>
          <w:ilvl w:val="0"/>
          <w:numId w:val="1"/>
        </w:numPr>
        <w:ind w:left="284"/>
        <w:rPr>
          <w:b/>
          <w:sz w:val="24"/>
        </w:rPr>
      </w:pPr>
      <w:r>
        <w:rPr>
          <w:b/>
          <w:sz w:val="24"/>
        </w:rPr>
        <w:t>Impact</w:t>
      </w:r>
      <w:r w:rsidRPr="005712DB">
        <w:rPr>
          <w:b/>
          <w:sz w:val="24"/>
        </w:rPr>
        <w:t xml:space="preserve"> Score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39"/>
        <w:gridCol w:w="1938"/>
        <w:gridCol w:w="1297"/>
        <w:gridCol w:w="1251"/>
        <w:gridCol w:w="1405"/>
        <w:gridCol w:w="1383"/>
        <w:gridCol w:w="1821"/>
      </w:tblGrid>
      <w:tr w:rsidR="005712DB" w14:paraId="3CED144E" w14:textId="77777777" w:rsidTr="0029244F">
        <w:trPr>
          <w:jc w:val="center"/>
        </w:trPr>
        <w:tc>
          <w:tcPr>
            <w:tcW w:w="2477" w:type="dxa"/>
            <w:gridSpan w:val="2"/>
            <w:vMerge w:val="restart"/>
            <w:shd w:val="clear" w:color="auto" w:fill="D9D9D9" w:themeFill="background1" w:themeFillShade="D9"/>
          </w:tcPr>
          <w:p w14:paraId="1F8204D5" w14:textId="77777777" w:rsidR="005712DB" w:rsidRDefault="005712DB" w:rsidP="007F7A0A">
            <w:r w:rsidRPr="00CF5F66">
              <w:rPr>
                <w:b/>
                <w:i/>
                <w:sz w:val="24"/>
              </w:rPr>
              <w:t>Element</w:t>
            </w:r>
          </w:p>
        </w:tc>
        <w:tc>
          <w:tcPr>
            <w:tcW w:w="7157" w:type="dxa"/>
            <w:gridSpan w:val="5"/>
            <w:shd w:val="clear" w:color="auto" w:fill="D9D9D9" w:themeFill="background1" w:themeFillShade="D9"/>
          </w:tcPr>
          <w:p w14:paraId="5A000FC8" w14:textId="6EF44C71" w:rsidR="005712DB" w:rsidRDefault="00B601EC" w:rsidP="007F7A0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</w:t>
            </w:r>
          </w:p>
          <w:p w14:paraId="4F6A5288" w14:textId="77777777" w:rsidR="005712DB" w:rsidRDefault="005712DB" w:rsidP="007F7A0A"/>
        </w:tc>
      </w:tr>
      <w:tr w:rsidR="0029244F" w14:paraId="311080DB" w14:textId="77777777" w:rsidTr="0029244F">
        <w:trPr>
          <w:jc w:val="center"/>
        </w:trPr>
        <w:tc>
          <w:tcPr>
            <w:tcW w:w="2477" w:type="dxa"/>
            <w:gridSpan w:val="2"/>
            <w:vMerge/>
          </w:tcPr>
          <w:p w14:paraId="6E30D990" w14:textId="77777777" w:rsidR="005712DB" w:rsidRDefault="005712DB" w:rsidP="007F7A0A">
            <w:pPr>
              <w:rPr>
                <w:b/>
              </w:rPr>
            </w:pPr>
          </w:p>
        </w:tc>
        <w:tc>
          <w:tcPr>
            <w:tcW w:w="1297" w:type="dxa"/>
            <w:shd w:val="clear" w:color="auto" w:fill="92D050"/>
          </w:tcPr>
          <w:p w14:paraId="6317525C" w14:textId="77777777" w:rsidR="005712DB" w:rsidRPr="00CF5F66" w:rsidRDefault="005712DB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1</w:t>
            </w:r>
          </w:p>
        </w:tc>
        <w:tc>
          <w:tcPr>
            <w:tcW w:w="1251" w:type="dxa"/>
            <w:shd w:val="clear" w:color="auto" w:fill="FFFF00"/>
          </w:tcPr>
          <w:p w14:paraId="10BF86BD" w14:textId="77777777" w:rsidR="005712DB" w:rsidRPr="00CF5F66" w:rsidRDefault="005712DB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2</w:t>
            </w:r>
          </w:p>
        </w:tc>
        <w:tc>
          <w:tcPr>
            <w:tcW w:w="1405" w:type="dxa"/>
            <w:shd w:val="clear" w:color="auto" w:fill="FFE48F"/>
          </w:tcPr>
          <w:p w14:paraId="1EA0C90B" w14:textId="77777777" w:rsidR="005712DB" w:rsidRPr="00CF5F66" w:rsidRDefault="005712DB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3</w:t>
            </w:r>
          </w:p>
        </w:tc>
        <w:tc>
          <w:tcPr>
            <w:tcW w:w="1383" w:type="dxa"/>
            <w:shd w:val="clear" w:color="auto" w:fill="FFC000"/>
          </w:tcPr>
          <w:p w14:paraId="194D704F" w14:textId="77777777" w:rsidR="005712DB" w:rsidRPr="00CF5F66" w:rsidRDefault="005712DB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4</w:t>
            </w:r>
          </w:p>
        </w:tc>
        <w:tc>
          <w:tcPr>
            <w:tcW w:w="1821" w:type="dxa"/>
            <w:shd w:val="clear" w:color="auto" w:fill="FF0000"/>
          </w:tcPr>
          <w:p w14:paraId="4ADA3AD9" w14:textId="77777777" w:rsidR="005712DB" w:rsidRPr="00CF5F66" w:rsidRDefault="005712DB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5</w:t>
            </w:r>
          </w:p>
        </w:tc>
      </w:tr>
      <w:tr w:rsidR="0029244F" w14:paraId="2A4E26A6" w14:textId="77777777" w:rsidTr="0029244F">
        <w:trPr>
          <w:jc w:val="center"/>
        </w:trPr>
        <w:tc>
          <w:tcPr>
            <w:tcW w:w="2477" w:type="dxa"/>
            <w:gridSpan w:val="2"/>
            <w:vMerge/>
          </w:tcPr>
          <w:p w14:paraId="612C2C38" w14:textId="77777777" w:rsidR="005712DB" w:rsidRDefault="005712DB" w:rsidP="007F7A0A">
            <w:pPr>
              <w:rPr>
                <w:b/>
              </w:rPr>
            </w:pPr>
          </w:p>
        </w:tc>
        <w:tc>
          <w:tcPr>
            <w:tcW w:w="1297" w:type="dxa"/>
            <w:shd w:val="clear" w:color="auto" w:fill="92D050"/>
          </w:tcPr>
          <w:p w14:paraId="76A9584D" w14:textId="6F50B341" w:rsidR="005712DB" w:rsidRPr="00CF5F66" w:rsidRDefault="00B601EC" w:rsidP="00633624">
            <w:pPr>
              <w:jc w:val="center"/>
              <w:rPr>
                <w:b/>
              </w:rPr>
            </w:pPr>
            <w:r w:rsidRPr="00F64720">
              <w:rPr>
                <w:b/>
              </w:rPr>
              <w:t>Negligible</w:t>
            </w:r>
          </w:p>
        </w:tc>
        <w:tc>
          <w:tcPr>
            <w:tcW w:w="1251" w:type="dxa"/>
            <w:shd w:val="clear" w:color="auto" w:fill="FFFF00"/>
          </w:tcPr>
          <w:p w14:paraId="59AD7AC1" w14:textId="6EE06BCF" w:rsidR="005712DB" w:rsidRPr="00CF5F66" w:rsidRDefault="00B601EC" w:rsidP="00633624">
            <w:pPr>
              <w:jc w:val="center"/>
              <w:rPr>
                <w:b/>
              </w:rPr>
            </w:pPr>
            <w:r>
              <w:rPr>
                <w:b/>
              </w:rPr>
              <w:t>Minor</w:t>
            </w:r>
          </w:p>
        </w:tc>
        <w:tc>
          <w:tcPr>
            <w:tcW w:w="1405" w:type="dxa"/>
            <w:shd w:val="clear" w:color="auto" w:fill="FFE48F"/>
          </w:tcPr>
          <w:p w14:paraId="6F4B36D2" w14:textId="26F496E8" w:rsidR="005712DB" w:rsidRPr="00CF5F66" w:rsidRDefault="00B601EC" w:rsidP="00633624">
            <w:pPr>
              <w:jc w:val="center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1383" w:type="dxa"/>
            <w:shd w:val="clear" w:color="auto" w:fill="FFC000"/>
          </w:tcPr>
          <w:p w14:paraId="33830808" w14:textId="46D0905A" w:rsidR="005712DB" w:rsidRPr="00CF5F66" w:rsidRDefault="00B601EC" w:rsidP="00633624">
            <w:pPr>
              <w:jc w:val="center"/>
              <w:rPr>
                <w:b/>
              </w:rPr>
            </w:pPr>
            <w:r>
              <w:rPr>
                <w:b/>
              </w:rPr>
              <w:t>Major</w:t>
            </w:r>
          </w:p>
        </w:tc>
        <w:tc>
          <w:tcPr>
            <w:tcW w:w="1821" w:type="dxa"/>
            <w:shd w:val="clear" w:color="auto" w:fill="FF0000"/>
          </w:tcPr>
          <w:p w14:paraId="5491C401" w14:textId="77777777" w:rsidR="00B601EC" w:rsidRDefault="00B601EC" w:rsidP="00633624">
            <w:pPr>
              <w:jc w:val="center"/>
              <w:rPr>
                <w:b/>
              </w:rPr>
            </w:pPr>
            <w:r>
              <w:rPr>
                <w:b/>
              </w:rPr>
              <w:t>Extreme</w:t>
            </w:r>
          </w:p>
          <w:p w14:paraId="44D7EA8E" w14:textId="4FA052B5" w:rsidR="00B601EC" w:rsidRPr="00CF5F66" w:rsidRDefault="00B601EC" w:rsidP="00633624">
            <w:pPr>
              <w:jc w:val="center"/>
              <w:rPr>
                <w:b/>
              </w:rPr>
            </w:pPr>
          </w:p>
        </w:tc>
      </w:tr>
      <w:tr w:rsidR="0029244F" w14:paraId="1DA8B158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132D78B6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1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527C9FC1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self</w:t>
            </w:r>
          </w:p>
        </w:tc>
        <w:tc>
          <w:tcPr>
            <w:tcW w:w="1297" w:type="dxa"/>
          </w:tcPr>
          <w:p w14:paraId="12098D73" w14:textId="77777777" w:rsidR="005712DB" w:rsidRDefault="005712DB" w:rsidP="007F7A0A"/>
          <w:p w14:paraId="1384428E" w14:textId="77777777" w:rsidR="005712DB" w:rsidRDefault="005712DB" w:rsidP="007F7A0A"/>
        </w:tc>
        <w:tc>
          <w:tcPr>
            <w:tcW w:w="1251" w:type="dxa"/>
          </w:tcPr>
          <w:p w14:paraId="53FA09E4" w14:textId="77777777" w:rsidR="005712DB" w:rsidRDefault="005712DB" w:rsidP="007F7A0A"/>
        </w:tc>
        <w:tc>
          <w:tcPr>
            <w:tcW w:w="1405" w:type="dxa"/>
          </w:tcPr>
          <w:p w14:paraId="3A5A5488" w14:textId="77777777" w:rsidR="005712DB" w:rsidRDefault="005712DB" w:rsidP="007F7A0A"/>
        </w:tc>
        <w:tc>
          <w:tcPr>
            <w:tcW w:w="1383" w:type="dxa"/>
          </w:tcPr>
          <w:p w14:paraId="3669C40B" w14:textId="77777777" w:rsidR="005712DB" w:rsidRDefault="005712DB" w:rsidP="007F7A0A"/>
        </w:tc>
        <w:tc>
          <w:tcPr>
            <w:tcW w:w="1821" w:type="dxa"/>
          </w:tcPr>
          <w:p w14:paraId="12929D49" w14:textId="77777777" w:rsidR="005712DB" w:rsidRDefault="005712DB" w:rsidP="007F7A0A"/>
        </w:tc>
      </w:tr>
      <w:tr w:rsidR="0029244F" w14:paraId="40C8AC62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6BA83CCE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2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3031A1C0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other students</w:t>
            </w:r>
          </w:p>
        </w:tc>
        <w:tc>
          <w:tcPr>
            <w:tcW w:w="1297" w:type="dxa"/>
          </w:tcPr>
          <w:p w14:paraId="7B17006A" w14:textId="77777777" w:rsidR="005712DB" w:rsidRDefault="005712DB" w:rsidP="007F7A0A"/>
        </w:tc>
        <w:tc>
          <w:tcPr>
            <w:tcW w:w="1251" w:type="dxa"/>
          </w:tcPr>
          <w:p w14:paraId="3C77CF28" w14:textId="77777777" w:rsidR="005712DB" w:rsidRDefault="005712DB" w:rsidP="007F7A0A"/>
        </w:tc>
        <w:tc>
          <w:tcPr>
            <w:tcW w:w="1405" w:type="dxa"/>
          </w:tcPr>
          <w:p w14:paraId="5B52F3B1" w14:textId="77777777" w:rsidR="005712DB" w:rsidRDefault="005712DB" w:rsidP="007F7A0A"/>
        </w:tc>
        <w:tc>
          <w:tcPr>
            <w:tcW w:w="1383" w:type="dxa"/>
          </w:tcPr>
          <w:p w14:paraId="185BB60E" w14:textId="77777777" w:rsidR="005712DB" w:rsidRDefault="005712DB" w:rsidP="007F7A0A"/>
        </w:tc>
        <w:tc>
          <w:tcPr>
            <w:tcW w:w="1821" w:type="dxa"/>
          </w:tcPr>
          <w:p w14:paraId="1163E804" w14:textId="77777777" w:rsidR="005712DB" w:rsidRDefault="005712DB" w:rsidP="007F7A0A"/>
        </w:tc>
      </w:tr>
      <w:tr w:rsidR="0029244F" w14:paraId="4D1CF514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6D89F7A7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3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60EEA984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staff</w:t>
            </w:r>
          </w:p>
        </w:tc>
        <w:tc>
          <w:tcPr>
            <w:tcW w:w="1297" w:type="dxa"/>
          </w:tcPr>
          <w:p w14:paraId="3EEA23DD" w14:textId="77777777" w:rsidR="005712DB" w:rsidRDefault="005712DB" w:rsidP="007F7A0A"/>
          <w:p w14:paraId="376EB93E" w14:textId="77777777" w:rsidR="005712DB" w:rsidRDefault="005712DB" w:rsidP="007F7A0A"/>
        </w:tc>
        <w:tc>
          <w:tcPr>
            <w:tcW w:w="1251" w:type="dxa"/>
          </w:tcPr>
          <w:p w14:paraId="2DC53ED7" w14:textId="77777777" w:rsidR="005712DB" w:rsidRDefault="005712DB" w:rsidP="007F7A0A"/>
        </w:tc>
        <w:tc>
          <w:tcPr>
            <w:tcW w:w="1405" w:type="dxa"/>
          </w:tcPr>
          <w:p w14:paraId="0308843E" w14:textId="77777777" w:rsidR="005712DB" w:rsidRDefault="005712DB" w:rsidP="007F7A0A"/>
        </w:tc>
        <w:tc>
          <w:tcPr>
            <w:tcW w:w="1383" w:type="dxa"/>
          </w:tcPr>
          <w:p w14:paraId="78C5F298" w14:textId="77777777" w:rsidR="005712DB" w:rsidRDefault="005712DB" w:rsidP="007F7A0A"/>
        </w:tc>
        <w:tc>
          <w:tcPr>
            <w:tcW w:w="1821" w:type="dxa"/>
          </w:tcPr>
          <w:p w14:paraId="5CF8BAA3" w14:textId="77777777" w:rsidR="005712DB" w:rsidRDefault="005712DB" w:rsidP="007F7A0A"/>
        </w:tc>
      </w:tr>
      <w:tr w:rsidR="0029244F" w14:paraId="46B937A0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6AF2CF63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4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000B01FA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public / others</w:t>
            </w:r>
          </w:p>
        </w:tc>
        <w:tc>
          <w:tcPr>
            <w:tcW w:w="1297" w:type="dxa"/>
          </w:tcPr>
          <w:p w14:paraId="415794C9" w14:textId="77777777" w:rsidR="005712DB" w:rsidRDefault="005712DB" w:rsidP="007F7A0A"/>
          <w:p w14:paraId="57F3A901" w14:textId="77777777" w:rsidR="005712DB" w:rsidRDefault="005712DB" w:rsidP="007F7A0A"/>
        </w:tc>
        <w:tc>
          <w:tcPr>
            <w:tcW w:w="1251" w:type="dxa"/>
          </w:tcPr>
          <w:p w14:paraId="39A76581" w14:textId="77777777" w:rsidR="005712DB" w:rsidRDefault="005712DB" w:rsidP="007F7A0A"/>
        </w:tc>
        <w:tc>
          <w:tcPr>
            <w:tcW w:w="1405" w:type="dxa"/>
          </w:tcPr>
          <w:p w14:paraId="65EDCD0B" w14:textId="77777777" w:rsidR="005712DB" w:rsidRDefault="005712DB" w:rsidP="007F7A0A"/>
        </w:tc>
        <w:tc>
          <w:tcPr>
            <w:tcW w:w="1383" w:type="dxa"/>
          </w:tcPr>
          <w:p w14:paraId="6EE00E43" w14:textId="77777777" w:rsidR="005712DB" w:rsidRDefault="005712DB" w:rsidP="007F7A0A"/>
        </w:tc>
        <w:tc>
          <w:tcPr>
            <w:tcW w:w="1821" w:type="dxa"/>
          </w:tcPr>
          <w:p w14:paraId="2490166E" w14:textId="77777777" w:rsidR="005712DB" w:rsidRDefault="005712DB" w:rsidP="007F7A0A"/>
        </w:tc>
      </w:tr>
      <w:tr w:rsidR="0029244F" w14:paraId="7420EC5D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4A97E1C5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5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3FBD2AF1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successful completion of programme of study</w:t>
            </w:r>
          </w:p>
        </w:tc>
        <w:tc>
          <w:tcPr>
            <w:tcW w:w="1297" w:type="dxa"/>
          </w:tcPr>
          <w:p w14:paraId="57253A5D" w14:textId="77777777" w:rsidR="005712DB" w:rsidRDefault="005712DB" w:rsidP="007F7A0A"/>
        </w:tc>
        <w:tc>
          <w:tcPr>
            <w:tcW w:w="1251" w:type="dxa"/>
          </w:tcPr>
          <w:p w14:paraId="4A3CE152" w14:textId="77777777" w:rsidR="005712DB" w:rsidRDefault="005712DB" w:rsidP="007F7A0A"/>
        </w:tc>
        <w:tc>
          <w:tcPr>
            <w:tcW w:w="1405" w:type="dxa"/>
          </w:tcPr>
          <w:p w14:paraId="1C9CD0F8" w14:textId="77777777" w:rsidR="005712DB" w:rsidRDefault="005712DB" w:rsidP="007F7A0A"/>
        </w:tc>
        <w:tc>
          <w:tcPr>
            <w:tcW w:w="1383" w:type="dxa"/>
          </w:tcPr>
          <w:p w14:paraId="47098D30" w14:textId="77777777" w:rsidR="005712DB" w:rsidRDefault="005712DB" w:rsidP="007F7A0A"/>
        </w:tc>
        <w:tc>
          <w:tcPr>
            <w:tcW w:w="1821" w:type="dxa"/>
          </w:tcPr>
          <w:p w14:paraId="547A5522" w14:textId="77777777" w:rsidR="005712DB" w:rsidRDefault="005712DB" w:rsidP="007F7A0A"/>
        </w:tc>
      </w:tr>
      <w:tr w:rsidR="0029244F" w14:paraId="688538DE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2E18A505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6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027F86C3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placement / external activity</w:t>
            </w:r>
          </w:p>
        </w:tc>
        <w:tc>
          <w:tcPr>
            <w:tcW w:w="1297" w:type="dxa"/>
          </w:tcPr>
          <w:p w14:paraId="7161A76D" w14:textId="77777777" w:rsidR="005712DB" w:rsidRDefault="005712DB" w:rsidP="007F7A0A"/>
        </w:tc>
        <w:tc>
          <w:tcPr>
            <w:tcW w:w="1251" w:type="dxa"/>
          </w:tcPr>
          <w:p w14:paraId="4A60F078" w14:textId="77777777" w:rsidR="005712DB" w:rsidRDefault="005712DB" w:rsidP="007F7A0A"/>
        </w:tc>
        <w:tc>
          <w:tcPr>
            <w:tcW w:w="1405" w:type="dxa"/>
          </w:tcPr>
          <w:p w14:paraId="03F5FD58" w14:textId="77777777" w:rsidR="005712DB" w:rsidRDefault="005712DB" w:rsidP="007F7A0A"/>
        </w:tc>
        <w:tc>
          <w:tcPr>
            <w:tcW w:w="1383" w:type="dxa"/>
          </w:tcPr>
          <w:p w14:paraId="0F04D2F7" w14:textId="77777777" w:rsidR="005712DB" w:rsidRDefault="005712DB" w:rsidP="007F7A0A"/>
        </w:tc>
        <w:tc>
          <w:tcPr>
            <w:tcW w:w="1821" w:type="dxa"/>
          </w:tcPr>
          <w:p w14:paraId="471E17D6" w14:textId="77777777" w:rsidR="005712DB" w:rsidRDefault="005712DB" w:rsidP="007F7A0A"/>
        </w:tc>
      </w:tr>
      <w:tr w:rsidR="0029244F" w14:paraId="36150505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59E38B77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7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096A46E0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School and/or other CDD property</w:t>
            </w:r>
          </w:p>
        </w:tc>
        <w:tc>
          <w:tcPr>
            <w:tcW w:w="1297" w:type="dxa"/>
          </w:tcPr>
          <w:p w14:paraId="4D2DAF67" w14:textId="77777777" w:rsidR="005712DB" w:rsidRDefault="005712DB" w:rsidP="007F7A0A"/>
        </w:tc>
        <w:tc>
          <w:tcPr>
            <w:tcW w:w="1251" w:type="dxa"/>
          </w:tcPr>
          <w:p w14:paraId="6CAEECD0" w14:textId="77777777" w:rsidR="005712DB" w:rsidRDefault="005712DB" w:rsidP="007F7A0A"/>
        </w:tc>
        <w:tc>
          <w:tcPr>
            <w:tcW w:w="1405" w:type="dxa"/>
          </w:tcPr>
          <w:p w14:paraId="0DBFE512" w14:textId="77777777" w:rsidR="005712DB" w:rsidRDefault="005712DB" w:rsidP="007F7A0A"/>
        </w:tc>
        <w:tc>
          <w:tcPr>
            <w:tcW w:w="1383" w:type="dxa"/>
          </w:tcPr>
          <w:p w14:paraId="15C3A09C" w14:textId="77777777" w:rsidR="005712DB" w:rsidRDefault="005712DB" w:rsidP="007F7A0A"/>
        </w:tc>
        <w:tc>
          <w:tcPr>
            <w:tcW w:w="1821" w:type="dxa"/>
          </w:tcPr>
          <w:p w14:paraId="0CF53593" w14:textId="77777777" w:rsidR="005712DB" w:rsidRDefault="005712DB" w:rsidP="007F7A0A"/>
        </w:tc>
      </w:tr>
      <w:tr w:rsidR="0029244F" w14:paraId="50B284B2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5F6E68A1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8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29B0E432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School and/or CDD reputation</w:t>
            </w:r>
          </w:p>
        </w:tc>
        <w:tc>
          <w:tcPr>
            <w:tcW w:w="1297" w:type="dxa"/>
          </w:tcPr>
          <w:p w14:paraId="022F27BC" w14:textId="77777777" w:rsidR="005712DB" w:rsidRDefault="005712DB" w:rsidP="007F7A0A"/>
        </w:tc>
        <w:tc>
          <w:tcPr>
            <w:tcW w:w="1251" w:type="dxa"/>
          </w:tcPr>
          <w:p w14:paraId="66141B68" w14:textId="77777777" w:rsidR="005712DB" w:rsidRDefault="005712DB" w:rsidP="007F7A0A"/>
        </w:tc>
        <w:tc>
          <w:tcPr>
            <w:tcW w:w="1405" w:type="dxa"/>
          </w:tcPr>
          <w:p w14:paraId="2C6C42E5" w14:textId="77777777" w:rsidR="005712DB" w:rsidRDefault="005712DB" w:rsidP="007F7A0A"/>
        </w:tc>
        <w:tc>
          <w:tcPr>
            <w:tcW w:w="1383" w:type="dxa"/>
          </w:tcPr>
          <w:p w14:paraId="504F1B10" w14:textId="77777777" w:rsidR="005712DB" w:rsidRDefault="005712DB" w:rsidP="007F7A0A"/>
        </w:tc>
        <w:tc>
          <w:tcPr>
            <w:tcW w:w="1821" w:type="dxa"/>
          </w:tcPr>
          <w:p w14:paraId="05CE26C8" w14:textId="77777777" w:rsidR="005712DB" w:rsidRDefault="005712DB" w:rsidP="007F7A0A"/>
        </w:tc>
      </w:tr>
    </w:tbl>
    <w:p w14:paraId="6E0A4034" w14:textId="427220EE" w:rsidR="00C26669" w:rsidRPr="005712DB" w:rsidRDefault="00C26669" w:rsidP="00B7492D">
      <w:pPr>
        <w:pStyle w:val="ListParagraph"/>
        <w:numPr>
          <w:ilvl w:val="0"/>
          <w:numId w:val="1"/>
        </w:numPr>
        <w:ind w:left="284"/>
        <w:rPr>
          <w:b/>
          <w:sz w:val="24"/>
        </w:rPr>
      </w:pPr>
      <w:r>
        <w:rPr>
          <w:b/>
          <w:sz w:val="24"/>
        </w:rPr>
        <w:lastRenderedPageBreak/>
        <w:t>Overall Risk Assessment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09"/>
        <w:gridCol w:w="2601"/>
        <w:gridCol w:w="1234"/>
        <w:gridCol w:w="909"/>
        <w:gridCol w:w="1272"/>
        <w:gridCol w:w="4066"/>
      </w:tblGrid>
      <w:tr w:rsidR="003C55BB" w14:paraId="622334B4" w14:textId="77777777" w:rsidTr="00D87BA0">
        <w:tc>
          <w:tcPr>
            <w:tcW w:w="3010" w:type="dxa"/>
            <w:gridSpan w:val="2"/>
            <w:shd w:val="clear" w:color="auto" w:fill="D9D9D9" w:themeFill="background1" w:themeFillShade="D9"/>
          </w:tcPr>
          <w:p w14:paraId="54FE2593" w14:textId="4303BADF" w:rsidR="00B7078C" w:rsidRPr="00CF5F66" w:rsidRDefault="00B7078C" w:rsidP="00B257C5">
            <w:pPr>
              <w:rPr>
                <w:b/>
                <w:i/>
                <w:sz w:val="24"/>
              </w:rPr>
            </w:pPr>
            <w:r w:rsidRPr="00CF5F66">
              <w:rPr>
                <w:b/>
                <w:i/>
                <w:sz w:val="24"/>
              </w:rPr>
              <w:t>Element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34F4552A" w14:textId="5539DB81" w:rsidR="00B7078C" w:rsidRPr="00CF5F66" w:rsidRDefault="00B7078C" w:rsidP="00B257C5">
            <w:pPr>
              <w:rPr>
                <w:b/>
                <w:i/>
                <w:sz w:val="24"/>
              </w:rPr>
            </w:pPr>
            <w:r w:rsidRPr="00CF5F66">
              <w:rPr>
                <w:b/>
                <w:i/>
                <w:sz w:val="24"/>
              </w:rPr>
              <w:t>Likelihood Score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C740127" w14:textId="56A46CD4" w:rsidR="00B7078C" w:rsidRPr="00CF5F66" w:rsidRDefault="00B7078C" w:rsidP="00B257C5">
            <w:pPr>
              <w:rPr>
                <w:b/>
                <w:i/>
                <w:sz w:val="24"/>
              </w:rPr>
            </w:pPr>
            <w:r w:rsidRPr="00CF5F66">
              <w:rPr>
                <w:b/>
                <w:i/>
                <w:sz w:val="24"/>
              </w:rPr>
              <w:t>Impact Score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323E468A" w14:textId="77777777" w:rsidR="00B7078C" w:rsidRDefault="00B7078C" w:rsidP="00B257C5">
            <w:pPr>
              <w:rPr>
                <w:b/>
                <w:i/>
                <w:sz w:val="24"/>
              </w:rPr>
            </w:pPr>
            <w:r w:rsidRPr="00CF5F66">
              <w:rPr>
                <w:b/>
                <w:i/>
                <w:sz w:val="24"/>
              </w:rPr>
              <w:t>Overall Score</w:t>
            </w:r>
          </w:p>
          <w:p w14:paraId="295D074B" w14:textId="286EB3E0" w:rsidR="000359E4" w:rsidRPr="000359E4" w:rsidRDefault="000359E4" w:rsidP="005A6E9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(Likelihood Score </w:t>
            </w:r>
            <w:r w:rsidR="005A6E92">
              <w:rPr>
                <w:i/>
                <w:sz w:val="24"/>
              </w:rPr>
              <w:t xml:space="preserve">multiplied </w:t>
            </w:r>
            <w:r>
              <w:rPr>
                <w:i/>
                <w:sz w:val="24"/>
              </w:rPr>
              <w:t>by Impact Score)</w:t>
            </w:r>
          </w:p>
        </w:tc>
        <w:tc>
          <w:tcPr>
            <w:tcW w:w="4066" w:type="dxa"/>
            <w:shd w:val="clear" w:color="auto" w:fill="D9D9D9" w:themeFill="background1" w:themeFillShade="D9"/>
          </w:tcPr>
          <w:p w14:paraId="70ED7EB7" w14:textId="34A1A2C1" w:rsidR="00B7078C" w:rsidRPr="00CF5F66" w:rsidRDefault="00B7078C" w:rsidP="00B257C5">
            <w:pPr>
              <w:rPr>
                <w:b/>
                <w:i/>
                <w:sz w:val="24"/>
              </w:rPr>
            </w:pPr>
            <w:r w:rsidRPr="00CF5F66">
              <w:rPr>
                <w:b/>
                <w:i/>
                <w:sz w:val="24"/>
              </w:rPr>
              <w:t>Comments</w:t>
            </w:r>
          </w:p>
        </w:tc>
      </w:tr>
      <w:tr w:rsidR="003C55BB" w14:paraId="6C9696A9" w14:textId="77777777" w:rsidTr="00D87BA0">
        <w:tc>
          <w:tcPr>
            <w:tcW w:w="409" w:type="dxa"/>
          </w:tcPr>
          <w:p w14:paraId="7BA9D1E7" w14:textId="20449239" w:rsidR="00B7078C" w:rsidRDefault="00B7078C" w:rsidP="00B257C5">
            <w:r>
              <w:t>1</w:t>
            </w:r>
          </w:p>
        </w:tc>
        <w:tc>
          <w:tcPr>
            <w:tcW w:w="2601" w:type="dxa"/>
          </w:tcPr>
          <w:p w14:paraId="3CE67611" w14:textId="1A99033C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self</w:t>
            </w:r>
          </w:p>
        </w:tc>
        <w:tc>
          <w:tcPr>
            <w:tcW w:w="1234" w:type="dxa"/>
          </w:tcPr>
          <w:p w14:paraId="704C3A6C" w14:textId="77777777" w:rsidR="00B7078C" w:rsidRDefault="00B7078C" w:rsidP="00B257C5"/>
        </w:tc>
        <w:tc>
          <w:tcPr>
            <w:tcW w:w="909" w:type="dxa"/>
          </w:tcPr>
          <w:p w14:paraId="376A2FAE" w14:textId="77777777" w:rsidR="00B7078C" w:rsidRDefault="00B7078C" w:rsidP="00B257C5"/>
        </w:tc>
        <w:tc>
          <w:tcPr>
            <w:tcW w:w="1272" w:type="dxa"/>
          </w:tcPr>
          <w:p w14:paraId="7FB3F628" w14:textId="77777777" w:rsidR="00B7078C" w:rsidRDefault="00B7078C" w:rsidP="00B257C5"/>
        </w:tc>
        <w:tc>
          <w:tcPr>
            <w:tcW w:w="4066" w:type="dxa"/>
          </w:tcPr>
          <w:p w14:paraId="1AE09EAA" w14:textId="77777777" w:rsidR="00B7078C" w:rsidRDefault="00B7078C" w:rsidP="00B257C5"/>
          <w:p w14:paraId="35F75577" w14:textId="552C2DA9" w:rsidR="00B7078C" w:rsidRDefault="00B7078C" w:rsidP="00B257C5"/>
        </w:tc>
      </w:tr>
      <w:tr w:rsidR="003C55BB" w14:paraId="67FECC07" w14:textId="77777777" w:rsidTr="00D87BA0">
        <w:tc>
          <w:tcPr>
            <w:tcW w:w="409" w:type="dxa"/>
          </w:tcPr>
          <w:p w14:paraId="681EC8D4" w14:textId="01AA45CA" w:rsidR="00B7078C" w:rsidRDefault="00B7078C" w:rsidP="00B257C5">
            <w:r>
              <w:t>2</w:t>
            </w:r>
          </w:p>
        </w:tc>
        <w:tc>
          <w:tcPr>
            <w:tcW w:w="2601" w:type="dxa"/>
          </w:tcPr>
          <w:p w14:paraId="000B5B8A" w14:textId="51C3A0F6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other students</w:t>
            </w:r>
          </w:p>
        </w:tc>
        <w:tc>
          <w:tcPr>
            <w:tcW w:w="1234" w:type="dxa"/>
          </w:tcPr>
          <w:p w14:paraId="4EC36D89" w14:textId="77777777" w:rsidR="00B7078C" w:rsidRDefault="00B7078C" w:rsidP="00B257C5"/>
        </w:tc>
        <w:tc>
          <w:tcPr>
            <w:tcW w:w="909" w:type="dxa"/>
          </w:tcPr>
          <w:p w14:paraId="3A4E07A6" w14:textId="77777777" w:rsidR="00B7078C" w:rsidRDefault="00B7078C" w:rsidP="00B257C5"/>
        </w:tc>
        <w:tc>
          <w:tcPr>
            <w:tcW w:w="1272" w:type="dxa"/>
          </w:tcPr>
          <w:p w14:paraId="5E883B7A" w14:textId="77777777" w:rsidR="00B7078C" w:rsidRDefault="00B7078C" w:rsidP="00B257C5"/>
        </w:tc>
        <w:tc>
          <w:tcPr>
            <w:tcW w:w="4066" w:type="dxa"/>
          </w:tcPr>
          <w:p w14:paraId="73A71656" w14:textId="77777777" w:rsidR="00B7078C" w:rsidRDefault="00B7078C" w:rsidP="00B257C5"/>
          <w:p w14:paraId="2B5E9ECC" w14:textId="3633934F" w:rsidR="00B7078C" w:rsidRDefault="00B7078C" w:rsidP="00B257C5"/>
        </w:tc>
      </w:tr>
      <w:tr w:rsidR="003C55BB" w14:paraId="42976D9F" w14:textId="77777777" w:rsidTr="00D87BA0">
        <w:tc>
          <w:tcPr>
            <w:tcW w:w="409" w:type="dxa"/>
          </w:tcPr>
          <w:p w14:paraId="34E6132B" w14:textId="7C4408E2" w:rsidR="00B7078C" w:rsidRDefault="00B7078C" w:rsidP="00B257C5">
            <w:r>
              <w:t>3</w:t>
            </w:r>
          </w:p>
        </w:tc>
        <w:tc>
          <w:tcPr>
            <w:tcW w:w="2601" w:type="dxa"/>
          </w:tcPr>
          <w:p w14:paraId="797A1E4D" w14:textId="6AC73523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staff</w:t>
            </w:r>
          </w:p>
        </w:tc>
        <w:tc>
          <w:tcPr>
            <w:tcW w:w="1234" w:type="dxa"/>
          </w:tcPr>
          <w:p w14:paraId="5CE96D54" w14:textId="77777777" w:rsidR="00B7078C" w:rsidRDefault="00B7078C" w:rsidP="00B257C5"/>
        </w:tc>
        <w:tc>
          <w:tcPr>
            <w:tcW w:w="909" w:type="dxa"/>
          </w:tcPr>
          <w:p w14:paraId="02140503" w14:textId="77777777" w:rsidR="00B7078C" w:rsidRDefault="00B7078C" w:rsidP="00B257C5"/>
        </w:tc>
        <w:tc>
          <w:tcPr>
            <w:tcW w:w="1272" w:type="dxa"/>
          </w:tcPr>
          <w:p w14:paraId="5511013B" w14:textId="77777777" w:rsidR="00B7078C" w:rsidRDefault="00B7078C" w:rsidP="00B257C5"/>
        </w:tc>
        <w:tc>
          <w:tcPr>
            <w:tcW w:w="4066" w:type="dxa"/>
          </w:tcPr>
          <w:p w14:paraId="5DF64C20" w14:textId="77777777" w:rsidR="00B7078C" w:rsidRDefault="00B7078C" w:rsidP="00B257C5"/>
          <w:p w14:paraId="086916AC" w14:textId="6C10DCDF" w:rsidR="00B7078C" w:rsidRDefault="00B7078C" w:rsidP="00B257C5"/>
        </w:tc>
      </w:tr>
      <w:tr w:rsidR="003C55BB" w14:paraId="78EEB732" w14:textId="77777777" w:rsidTr="00D87BA0">
        <w:tc>
          <w:tcPr>
            <w:tcW w:w="409" w:type="dxa"/>
          </w:tcPr>
          <w:p w14:paraId="46553BE3" w14:textId="5915B046" w:rsidR="00B7078C" w:rsidRDefault="00B7078C" w:rsidP="00B257C5">
            <w:r>
              <w:t>4</w:t>
            </w:r>
          </w:p>
        </w:tc>
        <w:tc>
          <w:tcPr>
            <w:tcW w:w="2601" w:type="dxa"/>
          </w:tcPr>
          <w:p w14:paraId="4EE7461C" w14:textId="0ADA4E1E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public / others</w:t>
            </w:r>
          </w:p>
        </w:tc>
        <w:tc>
          <w:tcPr>
            <w:tcW w:w="1234" w:type="dxa"/>
          </w:tcPr>
          <w:p w14:paraId="1979876D" w14:textId="77777777" w:rsidR="00B7078C" w:rsidRDefault="00B7078C" w:rsidP="00B257C5"/>
        </w:tc>
        <w:tc>
          <w:tcPr>
            <w:tcW w:w="909" w:type="dxa"/>
          </w:tcPr>
          <w:p w14:paraId="664D1F9C" w14:textId="77777777" w:rsidR="00B7078C" w:rsidRDefault="00B7078C" w:rsidP="00B257C5"/>
        </w:tc>
        <w:tc>
          <w:tcPr>
            <w:tcW w:w="1272" w:type="dxa"/>
          </w:tcPr>
          <w:p w14:paraId="37C29AA9" w14:textId="77777777" w:rsidR="00B7078C" w:rsidRDefault="00B7078C" w:rsidP="00B257C5"/>
        </w:tc>
        <w:tc>
          <w:tcPr>
            <w:tcW w:w="4066" w:type="dxa"/>
          </w:tcPr>
          <w:p w14:paraId="5EF94A1C" w14:textId="77777777" w:rsidR="00B7078C" w:rsidRDefault="00B7078C" w:rsidP="00B257C5"/>
          <w:p w14:paraId="3FB409F4" w14:textId="4CD33DDE" w:rsidR="00B7078C" w:rsidRDefault="00B7078C" w:rsidP="00B257C5"/>
        </w:tc>
      </w:tr>
      <w:tr w:rsidR="003C55BB" w14:paraId="608134D9" w14:textId="77777777" w:rsidTr="00D87BA0">
        <w:tc>
          <w:tcPr>
            <w:tcW w:w="409" w:type="dxa"/>
          </w:tcPr>
          <w:p w14:paraId="78F6E608" w14:textId="301861A5" w:rsidR="00B7078C" w:rsidRDefault="00B7078C" w:rsidP="00B257C5">
            <w:r>
              <w:t>5</w:t>
            </w:r>
          </w:p>
        </w:tc>
        <w:tc>
          <w:tcPr>
            <w:tcW w:w="2601" w:type="dxa"/>
          </w:tcPr>
          <w:p w14:paraId="32E3BE43" w14:textId="00D85EE6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successful completion of programme of study</w:t>
            </w:r>
          </w:p>
        </w:tc>
        <w:tc>
          <w:tcPr>
            <w:tcW w:w="1234" w:type="dxa"/>
          </w:tcPr>
          <w:p w14:paraId="6606E5D5" w14:textId="77777777" w:rsidR="00B7078C" w:rsidRDefault="00B7078C" w:rsidP="00B257C5"/>
        </w:tc>
        <w:tc>
          <w:tcPr>
            <w:tcW w:w="909" w:type="dxa"/>
          </w:tcPr>
          <w:p w14:paraId="31ABFFE3" w14:textId="77777777" w:rsidR="00B7078C" w:rsidRDefault="00B7078C" w:rsidP="00B257C5"/>
        </w:tc>
        <w:tc>
          <w:tcPr>
            <w:tcW w:w="1272" w:type="dxa"/>
          </w:tcPr>
          <w:p w14:paraId="2E846355" w14:textId="77777777" w:rsidR="00B7078C" w:rsidRDefault="00B7078C" w:rsidP="00B257C5"/>
        </w:tc>
        <w:tc>
          <w:tcPr>
            <w:tcW w:w="4066" w:type="dxa"/>
          </w:tcPr>
          <w:p w14:paraId="4C387131" w14:textId="77777777" w:rsidR="00B7078C" w:rsidRDefault="00B7078C" w:rsidP="00B257C5"/>
          <w:p w14:paraId="27E392BD" w14:textId="1C9CF38F" w:rsidR="00B7078C" w:rsidRDefault="00B7078C" w:rsidP="00B257C5"/>
        </w:tc>
      </w:tr>
      <w:tr w:rsidR="003C55BB" w14:paraId="710249AB" w14:textId="77777777" w:rsidTr="00D87BA0">
        <w:tc>
          <w:tcPr>
            <w:tcW w:w="409" w:type="dxa"/>
          </w:tcPr>
          <w:p w14:paraId="57D56104" w14:textId="3266C637" w:rsidR="00B7078C" w:rsidRDefault="00B7078C" w:rsidP="00B257C5">
            <w:r>
              <w:t>6</w:t>
            </w:r>
          </w:p>
        </w:tc>
        <w:tc>
          <w:tcPr>
            <w:tcW w:w="2601" w:type="dxa"/>
          </w:tcPr>
          <w:p w14:paraId="2FF7BDC8" w14:textId="4405BC1F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placement / external activity</w:t>
            </w:r>
          </w:p>
        </w:tc>
        <w:tc>
          <w:tcPr>
            <w:tcW w:w="1234" w:type="dxa"/>
          </w:tcPr>
          <w:p w14:paraId="4E3867A4" w14:textId="77777777" w:rsidR="00B7078C" w:rsidRDefault="00B7078C" w:rsidP="00B257C5"/>
        </w:tc>
        <w:tc>
          <w:tcPr>
            <w:tcW w:w="909" w:type="dxa"/>
          </w:tcPr>
          <w:p w14:paraId="64ECCB14" w14:textId="77777777" w:rsidR="00B7078C" w:rsidRDefault="00B7078C" w:rsidP="00B257C5"/>
        </w:tc>
        <w:tc>
          <w:tcPr>
            <w:tcW w:w="1272" w:type="dxa"/>
          </w:tcPr>
          <w:p w14:paraId="6B37A990" w14:textId="77777777" w:rsidR="00B7078C" w:rsidRDefault="00B7078C" w:rsidP="00B257C5"/>
        </w:tc>
        <w:tc>
          <w:tcPr>
            <w:tcW w:w="4066" w:type="dxa"/>
          </w:tcPr>
          <w:p w14:paraId="43B868AA" w14:textId="77777777" w:rsidR="00B7078C" w:rsidRDefault="00B7078C" w:rsidP="00B257C5"/>
          <w:p w14:paraId="5170D759" w14:textId="2C5B4024" w:rsidR="00B7078C" w:rsidRDefault="00B7078C" w:rsidP="00B257C5"/>
        </w:tc>
      </w:tr>
      <w:tr w:rsidR="003C55BB" w14:paraId="3086C6BC" w14:textId="77777777" w:rsidTr="00D87BA0">
        <w:tc>
          <w:tcPr>
            <w:tcW w:w="409" w:type="dxa"/>
          </w:tcPr>
          <w:p w14:paraId="7FD12B3D" w14:textId="2BCF0C91" w:rsidR="00B7078C" w:rsidRDefault="00B7078C" w:rsidP="00B257C5">
            <w:r>
              <w:t>7</w:t>
            </w:r>
          </w:p>
        </w:tc>
        <w:tc>
          <w:tcPr>
            <w:tcW w:w="2601" w:type="dxa"/>
          </w:tcPr>
          <w:p w14:paraId="1674C8C3" w14:textId="2328B67D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School and/or other CDD property</w:t>
            </w:r>
          </w:p>
        </w:tc>
        <w:tc>
          <w:tcPr>
            <w:tcW w:w="1234" w:type="dxa"/>
          </w:tcPr>
          <w:p w14:paraId="19468F39" w14:textId="77777777" w:rsidR="00B7078C" w:rsidRDefault="00B7078C" w:rsidP="00B257C5"/>
        </w:tc>
        <w:tc>
          <w:tcPr>
            <w:tcW w:w="909" w:type="dxa"/>
          </w:tcPr>
          <w:p w14:paraId="42F141E4" w14:textId="77777777" w:rsidR="00B7078C" w:rsidRDefault="00B7078C" w:rsidP="00B257C5"/>
        </w:tc>
        <w:tc>
          <w:tcPr>
            <w:tcW w:w="1272" w:type="dxa"/>
          </w:tcPr>
          <w:p w14:paraId="3C79ACE8" w14:textId="77777777" w:rsidR="00B7078C" w:rsidRDefault="00B7078C" w:rsidP="00B257C5"/>
        </w:tc>
        <w:tc>
          <w:tcPr>
            <w:tcW w:w="4066" w:type="dxa"/>
          </w:tcPr>
          <w:p w14:paraId="1007D8DD" w14:textId="77777777" w:rsidR="00B7078C" w:rsidRDefault="00B7078C" w:rsidP="00B257C5"/>
          <w:p w14:paraId="22EB1B65" w14:textId="14941575" w:rsidR="00B7078C" w:rsidRDefault="00B7078C" w:rsidP="00B257C5"/>
        </w:tc>
      </w:tr>
      <w:tr w:rsidR="003C55BB" w14:paraId="0E203063" w14:textId="77777777" w:rsidTr="00D87BA0">
        <w:tc>
          <w:tcPr>
            <w:tcW w:w="409" w:type="dxa"/>
          </w:tcPr>
          <w:p w14:paraId="35E29C7C" w14:textId="4121CF52" w:rsidR="00B7078C" w:rsidRDefault="00B7078C" w:rsidP="00B257C5">
            <w:r>
              <w:t>8</w:t>
            </w:r>
          </w:p>
        </w:tc>
        <w:tc>
          <w:tcPr>
            <w:tcW w:w="2601" w:type="dxa"/>
          </w:tcPr>
          <w:p w14:paraId="519A11E5" w14:textId="5E111574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School and/or CDD reputation</w:t>
            </w:r>
          </w:p>
        </w:tc>
        <w:tc>
          <w:tcPr>
            <w:tcW w:w="1234" w:type="dxa"/>
          </w:tcPr>
          <w:p w14:paraId="1EAD57A8" w14:textId="77777777" w:rsidR="00B7078C" w:rsidRDefault="00B7078C" w:rsidP="00B257C5"/>
        </w:tc>
        <w:tc>
          <w:tcPr>
            <w:tcW w:w="909" w:type="dxa"/>
          </w:tcPr>
          <w:p w14:paraId="7B089D39" w14:textId="77777777" w:rsidR="00B7078C" w:rsidRDefault="00B7078C" w:rsidP="00B257C5"/>
        </w:tc>
        <w:tc>
          <w:tcPr>
            <w:tcW w:w="1272" w:type="dxa"/>
          </w:tcPr>
          <w:p w14:paraId="148481B4" w14:textId="77777777" w:rsidR="00B7078C" w:rsidRDefault="00B7078C" w:rsidP="00B257C5"/>
        </w:tc>
        <w:tc>
          <w:tcPr>
            <w:tcW w:w="4066" w:type="dxa"/>
          </w:tcPr>
          <w:p w14:paraId="4F4A9CF6" w14:textId="77777777" w:rsidR="00B7078C" w:rsidRDefault="00B7078C" w:rsidP="00B257C5"/>
          <w:p w14:paraId="3A70A2BE" w14:textId="181741F9" w:rsidR="00B7078C" w:rsidRDefault="00B7078C" w:rsidP="00B257C5"/>
        </w:tc>
      </w:tr>
      <w:tr w:rsidR="000359E4" w14:paraId="750D8EAC" w14:textId="77777777" w:rsidTr="00D87BA0">
        <w:tc>
          <w:tcPr>
            <w:tcW w:w="10491" w:type="dxa"/>
            <w:gridSpan w:val="6"/>
            <w:shd w:val="clear" w:color="auto" w:fill="D9D9D9" w:themeFill="background1" w:themeFillShade="D9"/>
          </w:tcPr>
          <w:p w14:paraId="0C4DC8D0" w14:textId="77777777" w:rsidR="000359E4" w:rsidRPr="000359E4" w:rsidRDefault="000359E4" w:rsidP="000359E4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0359E4">
              <w:rPr>
                <w:b/>
                <w:sz w:val="24"/>
              </w:rPr>
              <w:t>ACTION IS REQUIRED WHEN:</w:t>
            </w:r>
          </w:p>
          <w:p w14:paraId="1F1D8B50" w14:textId="705CE9AD" w:rsidR="000359E4" w:rsidRPr="000D46C1" w:rsidRDefault="000359E4" w:rsidP="000359E4">
            <w:pPr>
              <w:pStyle w:val="ListParagraph"/>
              <w:numPr>
                <w:ilvl w:val="1"/>
                <w:numId w:val="6"/>
              </w:numPr>
              <w:rPr>
                <w:sz w:val="24"/>
              </w:rPr>
            </w:pPr>
            <w:r w:rsidRPr="000D46C1">
              <w:rPr>
                <w:sz w:val="24"/>
              </w:rPr>
              <w:t xml:space="preserve">There are </w:t>
            </w:r>
            <w:r w:rsidRPr="000D46C1">
              <w:rPr>
                <w:b/>
                <w:sz w:val="24"/>
              </w:rPr>
              <w:t>three or more</w:t>
            </w:r>
            <w:r w:rsidRPr="000D46C1">
              <w:rPr>
                <w:sz w:val="24"/>
              </w:rPr>
              <w:t xml:space="preserve"> </w:t>
            </w:r>
            <w:r w:rsidR="000D46C1" w:rsidRPr="000D46C1">
              <w:rPr>
                <w:b/>
                <w:sz w:val="24"/>
              </w:rPr>
              <w:t xml:space="preserve">MEDIUM RISK </w:t>
            </w:r>
            <w:r w:rsidRPr="000D46C1">
              <w:rPr>
                <w:sz w:val="24"/>
              </w:rPr>
              <w:t>categories indicated</w:t>
            </w:r>
          </w:p>
          <w:p w14:paraId="4B7634EF" w14:textId="7B1896E4" w:rsidR="000359E4" w:rsidRDefault="000359E4" w:rsidP="000359E4">
            <w:pPr>
              <w:pStyle w:val="ListParagraph"/>
              <w:numPr>
                <w:ilvl w:val="1"/>
                <w:numId w:val="6"/>
              </w:numPr>
              <w:rPr>
                <w:sz w:val="24"/>
              </w:rPr>
            </w:pPr>
            <w:r w:rsidRPr="000359E4">
              <w:rPr>
                <w:sz w:val="24"/>
              </w:rPr>
              <w:t xml:space="preserve">There is </w:t>
            </w:r>
            <w:r w:rsidRPr="000D46C1">
              <w:rPr>
                <w:b/>
                <w:sz w:val="24"/>
              </w:rPr>
              <w:t>one or more</w:t>
            </w:r>
            <w:r w:rsidRPr="000D46C1">
              <w:rPr>
                <w:sz w:val="24"/>
              </w:rPr>
              <w:t xml:space="preserve"> </w:t>
            </w:r>
            <w:r w:rsidR="000D46C1">
              <w:rPr>
                <w:b/>
                <w:sz w:val="24"/>
              </w:rPr>
              <w:t>HIGH RISK</w:t>
            </w:r>
            <w:r w:rsidRPr="000359E4">
              <w:rPr>
                <w:sz w:val="24"/>
              </w:rPr>
              <w:t xml:space="preserve"> category indicated </w:t>
            </w:r>
          </w:p>
          <w:p w14:paraId="7961A9C7" w14:textId="77777777" w:rsidR="00AD7613" w:rsidRPr="004C411D" w:rsidRDefault="00AD7613" w:rsidP="00AD7613">
            <w:pPr>
              <w:pStyle w:val="ListParagraph"/>
              <w:ind w:left="1440"/>
              <w:rPr>
                <w:sz w:val="18"/>
              </w:rPr>
            </w:pPr>
          </w:p>
          <w:p w14:paraId="0C88BED4" w14:textId="0387C4C0" w:rsidR="000359E4" w:rsidRPr="00DE7B13" w:rsidRDefault="00DE7B13" w:rsidP="00AD7613">
            <w:pPr>
              <w:rPr>
                <w:i/>
              </w:rPr>
            </w:pPr>
            <w:r>
              <w:rPr>
                <w:i/>
              </w:rPr>
              <w:t>(see section B, Table 2</w:t>
            </w:r>
            <w:r w:rsidR="00AE54A7">
              <w:rPr>
                <w:i/>
              </w:rPr>
              <w:t xml:space="preserve"> for reference</w:t>
            </w:r>
            <w:r>
              <w:rPr>
                <w:i/>
              </w:rPr>
              <w:t>)</w:t>
            </w:r>
          </w:p>
        </w:tc>
      </w:tr>
    </w:tbl>
    <w:p w14:paraId="04DA9C1D" w14:textId="42D7FB15" w:rsidR="00B257C5" w:rsidRDefault="00B257C5" w:rsidP="004C411D">
      <w:pPr>
        <w:spacing w:after="0"/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612D9E" w14:paraId="0553F049" w14:textId="77777777" w:rsidTr="00D87BA0">
        <w:tc>
          <w:tcPr>
            <w:tcW w:w="10491" w:type="dxa"/>
          </w:tcPr>
          <w:p w14:paraId="2D9F2D1A" w14:textId="77777777" w:rsidR="00D7548E" w:rsidRDefault="00612D9E" w:rsidP="00D7548E">
            <w:pPr>
              <w:rPr>
                <w:b/>
                <w:sz w:val="24"/>
              </w:rPr>
            </w:pPr>
            <w:r w:rsidRPr="00980E0E">
              <w:rPr>
                <w:b/>
                <w:sz w:val="24"/>
              </w:rPr>
              <w:t>Notes regarding overall risk / other risk(s) / pertinent information / additional comments</w:t>
            </w:r>
            <w:r w:rsidR="00B03396">
              <w:rPr>
                <w:b/>
                <w:sz w:val="24"/>
              </w:rPr>
              <w:t xml:space="preserve"> </w:t>
            </w:r>
          </w:p>
          <w:p w14:paraId="42710830" w14:textId="43C66861" w:rsidR="00612D9E" w:rsidRPr="00B03396" w:rsidRDefault="00B03396" w:rsidP="00D7548E">
            <w:pPr>
              <w:rPr>
                <w:sz w:val="24"/>
              </w:rPr>
            </w:pPr>
            <w:r w:rsidRPr="00D7548E">
              <w:rPr>
                <w:i/>
                <w:sz w:val="24"/>
              </w:rPr>
              <w:t>(</w:t>
            </w:r>
            <w:r w:rsidR="00D7548E">
              <w:rPr>
                <w:i/>
                <w:sz w:val="24"/>
              </w:rPr>
              <w:t>P</w:t>
            </w:r>
            <w:r w:rsidRPr="00D7548E">
              <w:rPr>
                <w:i/>
                <w:sz w:val="24"/>
              </w:rPr>
              <w:t>lease use this box to indicate whether the results of the risk assessment indicate that Precautionary Measures are necessary.</w:t>
            </w:r>
          </w:p>
        </w:tc>
      </w:tr>
      <w:tr w:rsidR="00612D9E" w14:paraId="29526EFF" w14:textId="77777777" w:rsidTr="00D87BA0">
        <w:tc>
          <w:tcPr>
            <w:tcW w:w="10491" w:type="dxa"/>
          </w:tcPr>
          <w:p w14:paraId="1355F184" w14:textId="77777777" w:rsidR="00612D9E" w:rsidRDefault="00612D9E" w:rsidP="00B257C5"/>
          <w:p w14:paraId="396ACBEF" w14:textId="77777777" w:rsidR="00612D9E" w:rsidRDefault="00612D9E" w:rsidP="00B257C5"/>
          <w:p w14:paraId="1663D4F5" w14:textId="77777777" w:rsidR="00612D9E" w:rsidRDefault="00612D9E" w:rsidP="00B257C5"/>
          <w:p w14:paraId="0035C1A4" w14:textId="79A149BC" w:rsidR="00612D9E" w:rsidRDefault="00612D9E" w:rsidP="00B257C5"/>
        </w:tc>
      </w:tr>
    </w:tbl>
    <w:p w14:paraId="2AA8F45F" w14:textId="77777777" w:rsidR="00920603" w:rsidRDefault="00920603" w:rsidP="00920603">
      <w:pPr>
        <w:pStyle w:val="ListParagraph"/>
        <w:ind w:left="1440"/>
      </w:pPr>
    </w:p>
    <w:p w14:paraId="614ADE43" w14:textId="77777777" w:rsidR="001861C8" w:rsidRDefault="001861C8" w:rsidP="00B7492D">
      <w:pPr>
        <w:pStyle w:val="ListParagraph"/>
        <w:numPr>
          <w:ilvl w:val="0"/>
          <w:numId w:val="1"/>
        </w:numPr>
        <w:ind w:left="284"/>
        <w:rPr>
          <w:b/>
          <w:sz w:val="24"/>
        </w:rPr>
      </w:pPr>
      <w:r w:rsidRPr="00276AB2">
        <w:rPr>
          <w:b/>
          <w:sz w:val="24"/>
        </w:rPr>
        <w:t>Completion of the Risk Assessment</w:t>
      </w:r>
    </w:p>
    <w:p w14:paraId="103D884F" w14:textId="4BD16E62" w:rsidR="001861C8" w:rsidRPr="00523EFE" w:rsidRDefault="009D13C6" w:rsidP="00B7492D">
      <w:pPr>
        <w:pStyle w:val="ListParagraph"/>
        <w:ind w:left="284"/>
        <w:jc w:val="both"/>
        <w:rPr>
          <w:i/>
        </w:rPr>
      </w:pPr>
      <w:r>
        <w:rPr>
          <w:i/>
        </w:rPr>
        <w:t xml:space="preserve">(All </w:t>
      </w:r>
      <w:r w:rsidR="001861C8" w:rsidRPr="00523EFE">
        <w:rPr>
          <w:i/>
        </w:rPr>
        <w:t>member</w:t>
      </w:r>
      <w:r>
        <w:rPr>
          <w:i/>
        </w:rPr>
        <w:t>s</w:t>
      </w:r>
      <w:r w:rsidR="001861C8" w:rsidRPr="00523EFE">
        <w:rPr>
          <w:i/>
        </w:rPr>
        <w:t xml:space="preserve"> of staff </w:t>
      </w:r>
      <w:r>
        <w:rPr>
          <w:i/>
        </w:rPr>
        <w:t>who have</w:t>
      </w:r>
      <w:r w:rsidR="001861C8" w:rsidRPr="00523EFE">
        <w:rPr>
          <w:i/>
        </w:rPr>
        <w:t xml:space="preserve"> completed, or assisted in completing</w:t>
      </w:r>
      <w:r>
        <w:rPr>
          <w:i/>
        </w:rPr>
        <w:t xml:space="preserve"> the</w:t>
      </w:r>
      <w:r w:rsidRPr="009D13C6">
        <w:rPr>
          <w:i/>
        </w:rPr>
        <w:t xml:space="preserve"> </w:t>
      </w:r>
      <w:r w:rsidRPr="00523EFE">
        <w:rPr>
          <w:i/>
        </w:rPr>
        <w:t>risk assessment</w:t>
      </w:r>
      <w:r>
        <w:rPr>
          <w:i/>
        </w:rPr>
        <w:t xml:space="preserve"> (including reviewing for sign-off)</w:t>
      </w:r>
      <w:r w:rsidR="001861C8" w:rsidRPr="00523EFE">
        <w:rPr>
          <w:i/>
        </w:rPr>
        <w:t xml:space="preserve">, should complete and sign </w:t>
      </w:r>
      <w:r w:rsidR="003320A1">
        <w:rPr>
          <w:i/>
        </w:rPr>
        <w:t>the box below</w:t>
      </w:r>
      <w:r w:rsidR="00BF3601">
        <w:rPr>
          <w:i/>
        </w:rPr>
        <w:t>.</w:t>
      </w:r>
      <w:r w:rsidR="009D3DEB">
        <w:rPr>
          <w:i/>
        </w:rPr>
        <w:t xml:space="preserve">  Additional rows for entering this data can be added as necessary.</w:t>
      </w:r>
      <w:r w:rsidR="001861C8" w:rsidRPr="00523EFE">
        <w:rPr>
          <w:i/>
        </w:rPr>
        <w:t>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726"/>
        <w:gridCol w:w="2803"/>
        <w:gridCol w:w="3119"/>
        <w:gridCol w:w="1843"/>
      </w:tblGrid>
      <w:tr w:rsidR="001861C8" w14:paraId="1F162115" w14:textId="77777777" w:rsidTr="00D87BA0">
        <w:tc>
          <w:tcPr>
            <w:tcW w:w="2726" w:type="dxa"/>
            <w:shd w:val="clear" w:color="auto" w:fill="D9D9D9" w:themeFill="background1" w:themeFillShade="D9"/>
          </w:tcPr>
          <w:p w14:paraId="23A2FB9E" w14:textId="4ABF2A54" w:rsidR="001861C8" w:rsidRPr="00980E0E" w:rsidRDefault="00980E0E" w:rsidP="007F7A0A">
            <w:pPr>
              <w:rPr>
                <w:b/>
                <w:sz w:val="24"/>
              </w:rPr>
            </w:pPr>
            <w:r w:rsidRPr="00980E0E">
              <w:rPr>
                <w:b/>
                <w:sz w:val="24"/>
              </w:rPr>
              <w:t>Name(s) of person(s) who completed the risk assessment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14:paraId="3E9BA9BA" w14:textId="77777777" w:rsidR="001861C8" w:rsidRPr="00980E0E" w:rsidRDefault="001861C8" w:rsidP="007F7A0A">
            <w:pPr>
              <w:rPr>
                <w:b/>
                <w:sz w:val="24"/>
              </w:rPr>
            </w:pPr>
            <w:r w:rsidRPr="00980E0E">
              <w:rPr>
                <w:b/>
                <w:sz w:val="24"/>
              </w:rPr>
              <w:t>Role / Job Title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4CB096D" w14:textId="77777777" w:rsidR="001861C8" w:rsidRPr="00980E0E" w:rsidRDefault="001861C8" w:rsidP="007F7A0A">
            <w:pPr>
              <w:rPr>
                <w:b/>
                <w:sz w:val="24"/>
              </w:rPr>
            </w:pPr>
            <w:r w:rsidRPr="00980E0E">
              <w:rPr>
                <w:b/>
                <w:sz w:val="24"/>
              </w:rPr>
              <w:t>Signed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359807" w14:textId="77777777" w:rsidR="001861C8" w:rsidRPr="00980E0E" w:rsidRDefault="001861C8" w:rsidP="007F7A0A">
            <w:pPr>
              <w:rPr>
                <w:b/>
                <w:sz w:val="24"/>
              </w:rPr>
            </w:pPr>
            <w:r w:rsidRPr="00980E0E">
              <w:rPr>
                <w:b/>
                <w:sz w:val="24"/>
              </w:rPr>
              <w:t>Date</w:t>
            </w:r>
          </w:p>
        </w:tc>
      </w:tr>
      <w:tr w:rsidR="001861C8" w14:paraId="1A23765E" w14:textId="77777777" w:rsidTr="00D87BA0">
        <w:tc>
          <w:tcPr>
            <w:tcW w:w="2726" w:type="dxa"/>
          </w:tcPr>
          <w:p w14:paraId="2EFFE29E" w14:textId="77777777" w:rsidR="001861C8" w:rsidRDefault="001861C8" w:rsidP="007F7A0A"/>
        </w:tc>
        <w:tc>
          <w:tcPr>
            <w:tcW w:w="2803" w:type="dxa"/>
          </w:tcPr>
          <w:p w14:paraId="29A5A5E2" w14:textId="77777777" w:rsidR="001861C8" w:rsidRDefault="001861C8" w:rsidP="007F7A0A"/>
        </w:tc>
        <w:tc>
          <w:tcPr>
            <w:tcW w:w="3119" w:type="dxa"/>
          </w:tcPr>
          <w:p w14:paraId="52D9AAD0" w14:textId="77777777" w:rsidR="001861C8" w:rsidRDefault="001861C8" w:rsidP="007F7A0A"/>
        </w:tc>
        <w:tc>
          <w:tcPr>
            <w:tcW w:w="1843" w:type="dxa"/>
          </w:tcPr>
          <w:p w14:paraId="4C53A4EC" w14:textId="77777777" w:rsidR="001861C8" w:rsidRDefault="001861C8" w:rsidP="007F7A0A"/>
          <w:p w14:paraId="037AD3FE" w14:textId="3F5C2065" w:rsidR="00980E0E" w:rsidRDefault="00980E0E" w:rsidP="007F7A0A"/>
        </w:tc>
      </w:tr>
      <w:tr w:rsidR="001861C8" w14:paraId="36F54B67" w14:textId="77777777" w:rsidTr="00D87BA0">
        <w:tc>
          <w:tcPr>
            <w:tcW w:w="2726" w:type="dxa"/>
          </w:tcPr>
          <w:p w14:paraId="5D80A560" w14:textId="77777777" w:rsidR="001861C8" w:rsidRDefault="001861C8" w:rsidP="007F7A0A"/>
        </w:tc>
        <w:tc>
          <w:tcPr>
            <w:tcW w:w="2803" w:type="dxa"/>
          </w:tcPr>
          <w:p w14:paraId="2B553AAE" w14:textId="77777777" w:rsidR="001861C8" w:rsidRDefault="001861C8" w:rsidP="007F7A0A"/>
        </w:tc>
        <w:tc>
          <w:tcPr>
            <w:tcW w:w="3119" w:type="dxa"/>
          </w:tcPr>
          <w:p w14:paraId="7FB8E0C6" w14:textId="77777777" w:rsidR="001861C8" w:rsidRDefault="001861C8" w:rsidP="007F7A0A"/>
        </w:tc>
        <w:tc>
          <w:tcPr>
            <w:tcW w:w="1843" w:type="dxa"/>
          </w:tcPr>
          <w:p w14:paraId="2E512F69" w14:textId="77777777" w:rsidR="001861C8" w:rsidRDefault="001861C8" w:rsidP="007F7A0A"/>
          <w:p w14:paraId="72941BA4" w14:textId="3FEAD098" w:rsidR="00980E0E" w:rsidRDefault="00980E0E" w:rsidP="007F7A0A"/>
        </w:tc>
      </w:tr>
    </w:tbl>
    <w:p w14:paraId="07976DBF" w14:textId="77777777" w:rsidR="00612D9E" w:rsidRDefault="00612D9E" w:rsidP="00DB19DF"/>
    <w:sectPr w:rsidR="00612D9E" w:rsidSect="001771F1">
      <w:headerReference w:type="default" r:id="rId11"/>
      <w:footerReference w:type="default" r:id="rId12"/>
      <w:pgSz w:w="11906" w:h="16838"/>
      <w:pgMar w:top="709" w:right="991" w:bottom="568" w:left="1134" w:header="709" w:footer="14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4F6682" w16cid:durableId="2059DEC3"/>
  <w16cid:commentId w16cid:paraId="6EE5ED52" w16cid:durableId="20B152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2595A" w14:textId="77777777" w:rsidR="00962A24" w:rsidRDefault="00962A24" w:rsidP="00DB19DF">
      <w:pPr>
        <w:spacing w:after="0" w:line="240" w:lineRule="auto"/>
      </w:pPr>
      <w:r>
        <w:separator/>
      </w:r>
    </w:p>
  </w:endnote>
  <w:endnote w:type="continuationSeparator" w:id="0">
    <w:p w14:paraId="73AA6D00" w14:textId="77777777" w:rsidR="00962A24" w:rsidRDefault="00962A24" w:rsidP="00DB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002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72F88" w14:textId="148525DC" w:rsidR="00DB19DF" w:rsidRDefault="00DB1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375683" w14:textId="77777777" w:rsidR="00DB19DF" w:rsidRDefault="00DB1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71B27" w14:textId="77777777" w:rsidR="00962A24" w:rsidRDefault="00962A24" w:rsidP="00DB19DF">
      <w:pPr>
        <w:spacing w:after="0" w:line="240" w:lineRule="auto"/>
      </w:pPr>
      <w:r>
        <w:separator/>
      </w:r>
    </w:p>
  </w:footnote>
  <w:footnote w:type="continuationSeparator" w:id="0">
    <w:p w14:paraId="1A6BE7D2" w14:textId="77777777" w:rsidR="00962A24" w:rsidRDefault="00962A24" w:rsidP="00DB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D5445" w14:textId="3E9F5EAD" w:rsidR="00D004CA" w:rsidRDefault="00D004CA" w:rsidP="00D004CA">
    <w:pPr>
      <w:pStyle w:val="Header"/>
      <w:tabs>
        <w:tab w:val="clear" w:pos="4513"/>
        <w:tab w:val="center" w:pos="1843"/>
      </w:tabs>
      <w:rPr>
        <w:sz w:val="20"/>
      </w:rPr>
    </w:pPr>
    <w:r w:rsidRPr="00D004CA">
      <w:rPr>
        <w:rFonts w:ascii="Calibri" w:hAnsi="Calibri"/>
        <w:b/>
        <w:sz w:val="24"/>
        <w:szCs w:val="60"/>
      </w:rPr>
      <w:t>Appendix E</w:t>
    </w:r>
    <w:r>
      <w:rPr>
        <w:rFonts w:ascii="Calibri" w:hAnsi="Calibri"/>
        <w:b/>
        <w:sz w:val="24"/>
        <w:szCs w:val="60"/>
      </w:rPr>
      <w:tab/>
    </w:r>
    <w:r>
      <w:rPr>
        <w:rFonts w:ascii="Calibri" w:hAnsi="Calibri"/>
        <w:b/>
        <w:sz w:val="24"/>
        <w:szCs w:val="60"/>
      </w:rPr>
      <w:tab/>
    </w:r>
    <w:r w:rsidRPr="00D004CA">
      <w:rPr>
        <w:rFonts w:ascii="Calibri" w:hAnsi="Calibri"/>
        <w:b/>
        <w:sz w:val="24"/>
        <w:szCs w:val="60"/>
      </w:rPr>
      <w:t>Policy on Sexual Misconduct, Harassment and Related Allegations</w:t>
    </w:r>
  </w:p>
  <w:p w14:paraId="02FFF130" w14:textId="77777777" w:rsidR="00D004CA" w:rsidRPr="00D004CA" w:rsidRDefault="00D004CA" w:rsidP="00D004CA">
    <w:pPr>
      <w:pStyle w:val="Header"/>
      <w:tabs>
        <w:tab w:val="clear" w:pos="4513"/>
        <w:tab w:val="center" w:pos="1843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FC7"/>
    <w:multiLevelType w:val="hybridMultilevel"/>
    <w:tmpl w:val="EE386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3F0E"/>
    <w:multiLevelType w:val="hybridMultilevel"/>
    <w:tmpl w:val="3CFE59FE"/>
    <w:lvl w:ilvl="0" w:tplc="7C7C487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2B4"/>
    <w:multiLevelType w:val="hybridMultilevel"/>
    <w:tmpl w:val="0A048DA4"/>
    <w:lvl w:ilvl="0" w:tplc="6C44E4E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6070"/>
    <w:multiLevelType w:val="hybridMultilevel"/>
    <w:tmpl w:val="2C74CDF4"/>
    <w:lvl w:ilvl="0" w:tplc="56383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92FD5"/>
    <w:multiLevelType w:val="multilevel"/>
    <w:tmpl w:val="577A41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3E26DD2"/>
    <w:multiLevelType w:val="hybridMultilevel"/>
    <w:tmpl w:val="98347EB4"/>
    <w:lvl w:ilvl="0" w:tplc="56383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1DFD"/>
    <w:multiLevelType w:val="hybridMultilevel"/>
    <w:tmpl w:val="62D2AB6C"/>
    <w:lvl w:ilvl="0" w:tplc="7C7C487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70"/>
    <w:rsid w:val="00032EC9"/>
    <w:rsid w:val="000346C8"/>
    <w:rsid w:val="000359E4"/>
    <w:rsid w:val="000D46C1"/>
    <w:rsid w:val="000E1D2B"/>
    <w:rsid w:val="000E21F8"/>
    <w:rsid w:val="001179F7"/>
    <w:rsid w:val="0016633C"/>
    <w:rsid w:val="001771F1"/>
    <w:rsid w:val="001861C8"/>
    <w:rsid w:val="001C059D"/>
    <w:rsid w:val="001C5A38"/>
    <w:rsid w:val="001D13CC"/>
    <w:rsid w:val="00213D47"/>
    <w:rsid w:val="00241F45"/>
    <w:rsid w:val="00245D3A"/>
    <w:rsid w:val="002579AE"/>
    <w:rsid w:val="00257EB4"/>
    <w:rsid w:val="00260091"/>
    <w:rsid w:val="00276AB2"/>
    <w:rsid w:val="0029244F"/>
    <w:rsid w:val="002B0BBA"/>
    <w:rsid w:val="00313948"/>
    <w:rsid w:val="00330110"/>
    <w:rsid w:val="003320A1"/>
    <w:rsid w:val="003979C6"/>
    <w:rsid w:val="003B7DD7"/>
    <w:rsid w:val="003C2E3C"/>
    <w:rsid w:val="003C55BB"/>
    <w:rsid w:val="003E5AC6"/>
    <w:rsid w:val="003F0DC2"/>
    <w:rsid w:val="003F2F9A"/>
    <w:rsid w:val="003F5DCF"/>
    <w:rsid w:val="00423683"/>
    <w:rsid w:val="00445CB6"/>
    <w:rsid w:val="00453044"/>
    <w:rsid w:val="004C411D"/>
    <w:rsid w:val="004E25AF"/>
    <w:rsid w:val="005061ED"/>
    <w:rsid w:val="005100B1"/>
    <w:rsid w:val="00523EFE"/>
    <w:rsid w:val="00527921"/>
    <w:rsid w:val="005568E3"/>
    <w:rsid w:val="005712DB"/>
    <w:rsid w:val="00594373"/>
    <w:rsid w:val="00596B62"/>
    <w:rsid w:val="005A6E92"/>
    <w:rsid w:val="005E73F5"/>
    <w:rsid w:val="005F2120"/>
    <w:rsid w:val="00612D9E"/>
    <w:rsid w:val="00633624"/>
    <w:rsid w:val="00636DB2"/>
    <w:rsid w:val="00650C36"/>
    <w:rsid w:val="0065333C"/>
    <w:rsid w:val="006634C5"/>
    <w:rsid w:val="006F7FAB"/>
    <w:rsid w:val="007A0A76"/>
    <w:rsid w:val="00801C80"/>
    <w:rsid w:val="008032C1"/>
    <w:rsid w:val="00854766"/>
    <w:rsid w:val="00871B49"/>
    <w:rsid w:val="008E6DD0"/>
    <w:rsid w:val="009064D5"/>
    <w:rsid w:val="00920603"/>
    <w:rsid w:val="009226B8"/>
    <w:rsid w:val="0094451C"/>
    <w:rsid w:val="00962A24"/>
    <w:rsid w:val="00980E0E"/>
    <w:rsid w:val="009C204F"/>
    <w:rsid w:val="009D13C6"/>
    <w:rsid w:val="009D3DEB"/>
    <w:rsid w:val="00A07C9F"/>
    <w:rsid w:val="00A46D8A"/>
    <w:rsid w:val="00A71E33"/>
    <w:rsid w:val="00AB7958"/>
    <w:rsid w:val="00AD5A9A"/>
    <w:rsid w:val="00AD7613"/>
    <w:rsid w:val="00AE54A7"/>
    <w:rsid w:val="00B03396"/>
    <w:rsid w:val="00B257C5"/>
    <w:rsid w:val="00B26B3C"/>
    <w:rsid w:val="00B3294E"/>
    <w:rsid w:val="00B601EC"/>
    <w:rsid w:val="00B7078C"/>
    <w:rsid w:val="00B72470"/>
    <w:rsid w:val="00B7492D"/>
    <w:rsid w:val="00BB2281"/>
    <w:rsid w:val="00BD476C"/>
    <w:rsid w:val="00BE2DC3"/>
    <w:rsid w:val="00BF3601"/>
    <w:rsid w:val="00BF5074"/>
    <w:rsid w:val="00BF603C"/>
    <w:rsid w:val="00C159C1"/>
    <w:rsid w:val="00C26669"/>
    <w:rsid w:val="00C54979"/>
    <w:rsid w:val="00C73D46"/>
    <w:rsid w:val="00C74F2E"/>
    <w:rsid w:val="00CB26C3"/>
    <w:rsid w:val="00CB290B"/>
    <w:rsid w:val="00CF5F66"/>
    <w:rsid w:val="00D004CA"/>
    <w:rsid w:val="00D27256"/>
    <w:rsid w:val="00D7548E"/>
    <w:rsid w:val="00D85C95"/>
    <w:rsid w:val="00D87BA0"/>
    <w:rsid w:val="00DB19DF"/>
    <w:rsid w:val="00DE2731"/>
    <w:rsid w:val="00DE7B13"/>
    <w:rsid w:val="00E1655C"/>
    <w:rsid w:val="00E63D1E"/>
    <w:rsid w:val="00EA5A37"/>
    <w:rsid w:val="00F10CF9"/>
    <w:rsid w:val="00F64720"/>
    <w:rsid w:val="00F90AB1"/>
    <w:rsid w:val="00FF12FE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DC291"/>
  <w15:chartTrackingRefBased/>
  <w15:docId w15:val="{1EC88AC3-4215-40C3-82A5-58AC1F38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2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4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Colorful List - Accent 11,No Spacing1,List Paragraph Char Char Char,Indicator Text,Numbered Para 1,Bullet 1,Bullet Points,MAIN CONTENT,List Paragraph12,List Paragraph2,Normal numbered,OBC Bullet,L"/>
    <w:basedOn w:val="Normal"/>
    <w:uiPriority w:val="34"/>
    <w:qFormat/>
    <w:rsid w:val="00276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DF"/>
  </w:style>
  <w:style w:type="paragraph" w:styleId="Footer">
    <w:name w:val="footer"/>
    <w:basedOn w:val="Normal"/>
    <w:link w:val="FooterChar"/>
    <w:uiPriority w:val="99"/>
    <w:unhideWhenUsed/>
    <w:rsid w:val="00D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0" ma:contentTypeDescription="Create a new document." ma:contentTypeScope="" ma:versionID="70ccc180233e244f4c14ba018fbd1738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ff01c5b156f346112df2e49eefd9f06c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AB327-38DD-4CD1-AD6D-EA3431952F78}"/>
</file>

<file path=customXml/itemProps2.xml><?xml version="1.0" encoding="utf-8"?>
<ds:datastoreItem xmlns:ds="http://schemas.openxmlformats.org/officeDocument/2006/customXml" ds:itemID="{2D8A3FF9-416D-4D46-8D06-B752E82A1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5D2E6-F963-47D1-AB66-F022E1DB5B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Heather Newton</cp:lastModifiedBy>
  <cp:revision>25</cp:revision>
  <dcterms:created xsi:type="dcterms:W3CDTF">2019-07-05T11:31:00Z</dcterms:created>
  <dcterms:modified xsi:type="dcterms:W3CDTF">2019-07-05T11:58:00Z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</Properties>
</file>